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4049" w14:textId="77777777" w:rsidR="000D796D" w:rsidRDefault="00000000">
      <w:pPr>
        <w:pStyle w:val="Titel"/>
      </w:pPr>
      <w:r>
        <w:t>AKELIA Kruispunt-scan</w:t>
      </w:r>
    </w:p>
    <w:p w14:paraId="628128C7" w14:textId="77777777" w:rsidR="000D796D" w:rsidRDefault="00000000">
      <w:pPr>
        <w:pStyle w:val="Ondertitel"/>
      </w:pPr>
      <w:r>
        <w:t>Een korte reflectietool voor vrouwen die voelen dat hun volgende fase om een eerlijkere keuze vraagt.</w:t>
      </w:r>
    </w:p>
    <w:tbl>
      <w:tblPr>
        <w:tblStyle w:val="Tabelraster"/>
        <w:tblW w:w="9800" w:type="dxa"/>
        <w:tblLayout w:type="fixed"/>
        <w:tblCellMar>
          <w:top w:w="80" w:type="dxa"/>
          <w:left w:w="110" w:type="dxa"/>
          <w:bottom w:w="80" w:type="dxa"/>
          <w:right w:w="110" w:type="dxa"/>
          <w:start w:w="110" w:type="dxa"/>
          <w:end w:w="110" w:type="dxa"/>
        </w:tblCellMar>
        <w:tblLook w:val="04A0" w:firstRow="1" w:lastRow="0" w:firstColumn="1" w:lastColumn="0" w:noHBand="0" w:noVBand="1"/>
      </w:tblPr>
      <w:tblGrid>
        <w:gridCol w:w="9800"/>
      </w:tblGrid>
      <w:tr w:rsidR="000D796D" w14:paraId="5C1E6A96" w14:textId="77777777">
        <w:tc>
          <w:tcPr>
            <w:tcW w:w="9800" w:type="dxa"/>
            <w:shd w:val="clear" w:color="auto" w:fill="F4F6F9"/>
            <w:vAlign w:val="center"/>
          </w:tcPr>
          <w:p w14:paraId="100648AA" w14:textId="77777777" w:rsidR="000D796D" w:rsidRDefault="00000000">
            <w:r>
              <w:rPr>
                <w:b/>
                <w:color w:val="1F4D78"/>
              </w:rPr>
              <w:t>Waarom deze scan?</w:t>
            </w:r>
            <w:r>
              <w:t xml:space="preserve"> Soms loopt er niets echt mis, en toch voel je dat je niet meer helemaal klopt met de manier waarop je leeft, werkt of zichtbaar bent. Deze scan helpt je zien of je op zo'n kruispunt staat.</w:t>
            </w:r>
          </w:p>
        </w:tc>
      </w:tr>
    </w:tbl>
    <w:p w14:paraId="15EBEB9D" w14:textId="77777777" w:rsidR="000D796D" w:rsidRDefault="000D796D"/>
    <w:p w14:paraId="16BAA7D3" w14:textId="77777777" w:rsidR="000D796D" w:rsidRDefault="00000000">
      <w:pPr>
        <w:pStyle w:val="Kop1"/>
      </w:pPr>
      <w:r>
        <w:t>Hoe vul je de scan in?</w:t>
      </w:r>
    </w:p>
    <w:p w14:paraId="11C50F90" w14:textId="77777777" w:rsidR="000D796D" w:rsidRDefault="00000000">
      <w:pPr>
        <w:pStyle w:val="Lijstopsomteken"/>
      </w:pPr>
      <w:r>
        <w:t>Neem 10 tot 15 minuten en vul de scan in zonder te veel na te denken.</w:t>
      </w:r>
    </w:p>
    <w:p w14:paraId="4FF2CCD8" w14:textId="77777777" w:rsidR="000D796D" w:rsidRDefault="00000000">
      <w:pPr>
        <w:pStyle w:val="Lijstopsomteken"/>
      </w:pPr>
      <w:r>
        <w:t>Gebruik je eerste eerlijke antwoord, niet het antwoord dat logisch, sterk of wenselijk klinkt.</w:t>
      </w:r>
    </w:p>
    <w:p w14:paraId="30A969E3" w14:textId="77777777" w:rsidR="000D796D" w:rsidRDefault="00000000">
      <w:pPr>
        <w:pStyle w:val="Lijstopsomteken"/>
      </w:pPr>
      <w:r>
        <w:t>Score per stelling: 1 = helemaal niet waar, 5 = zeer herkenbaar.</w:t>
      </w:r>
    </w:p>
    <w:p w14:paraId="6E50071F" w14:textId="77777777" w:rsidR="000D796D" w:rsidRDefault="00000000">
      <w:pPr>
        <w:pStyle w:val="Lijstopsomteken"/>
      </w:pPr>
      <w:r>
        <w:t>Tel op het einde je totaalscore op en lees de interpretatie.</w:t>
      </w:r>
    </w:p>
    <w:p w14:paraId="64652DDF" w14:textId="77777777" w:rsidR="005F6ABF" w:rsidRDefault="005F6ABF">
      <w:pPr>
        <w:pStyle w:val="Kop1"/>
      </w:pPr>
    </w:p>
    <w:p w14:paraId="0F2E326A" w14:textId="50DA5E6C" w:rsidR="000D796D" w:rsidRDefault="00000000">
      <w:pPr>
        <w:pStyle w:val="Kop1"/>
      </w:pPr>
      <w:r>
        <w:t>1. Innerlijke frictie</w:t>
      </w:r>
    </w:p>
    <w:p w14:paraId="7A50D39D" w14:textId="77777777" w:rsidR="000D796D" w:rsidRDefault="00000000">
      <w:r>
        <w:t>Duid per stelling aan in welke mate dit vandaag waar is voor jou.</w:t>
      </w:r>
    </w:p>
    <w:tbl>
      <w:tblPr>
        <w:tblStyle w:val="Tabelraster"/>
        <w:tblW w:w="9800" w:type="dxa"/>
        <w:tblLayout w:type="fixed"/>
        <w:tblCellMar>
          <w:top w:w="50" w:type="dxa"/>
          <w:left w:w="60" w:type="dxa"/>
          <w:bottom w:w="50" w:type="dxa"/>
          <w:right w:w="60" w:type="dxa"/>
          <w:start w:w="60" w:type="dxa"/>
          <w:end w:w="60" w:type="dxa"/>
        </w:tblCellMar>
        <w:tblLook w:val="04A0" w:firstRow="1" w:lastRow="0" w:firstColumn="1" w:lastColumn="0" w:noHBand="0" w:noVBand="1"/>
      </w:tblPr>
      <w:tblGrid>
        <w:gridCol w:w="7200"/>
        <w:gridCol w:w="520"/>
        <w:gridCol w:w="520"/>
        <w:gridCol w:w="520"/>
        <w:gridCol w:w="520"/>
        <w:gridCol w:w="520"/>
      </w:tblGrid>
      <w:tr w:rsidR="000D796D" w14:paraId="384AA784" w14:textId="77777777">
        <w:tc>
          <w:tcPr>
            <w:tcW w:w="7200" w:type="dxa"/>
            <w:shd w:val="clear" w:color="auto" w:fill="E8EEF5"/>
            <w:vAlign w:val="center"/>
          </w:tcPr>
          <w:p>
            <w:pPr>
              <w:jc w:val="left"/>
            </w:pPr>
            <w:r>
              <w:t>Stelling</w:t>
            </w:r>
          </w:p>
        </w:tc>
        <w:tc>
          <w:tcPr>
            <w:tcW w:w="520" w:type="dxa"/>
            <w:shd w:val="clear" w:color="auto" w:fill="E8EEF5"/>
            <w:vAlign w:val="center"/>
          </w:tcPr>
          <w:p>
            <w:pPr>
              <w:jc w:val="center"/>
            </w:pPr>
            <w:r>
              <w:t>1</w:t>
            </w:r>
          </w:p>
        </w:tc>
        <w:tc>
          <w:tcPr>
            <w:tcW w:w="520" w:type="dxa"/>
            <w:shd w:val="clear" w:color="auto" w:fill="E8EEF5"/>
            <w:vAlign w:val="center"/>
          </w:tcPr>
          <w:p>
            <w:pPr>
              <w:jc w:val="center"/>
            </w:pPr>
            <w:r>
              <w:t>2</w:t>
            </w:r>
          </w:p>
        </w:tc>
        <w:tc>
          <w:tcPr>
            <w:tcW w:w="520" w:type="dxa"/>
            <w:shd w:val="clear" w:color="auto" w:fill="E8EEF5"/>
            <w:vAlign w:val="center"/>
          </w:tcPr>
          <w:p>
            <w:pPr>
              <w:jc w:val="center"/>
            </w:pPr>
            <w:r>
              <w:t>3</w:t>
            </w:r>
          </w:p>
        </w:tc>
        <w:tc>
          <w:tcPr>
            <w:tcW w:w="520" w:type="dxa"/>
            <w:shd w:val="clear" w:color="auto" w:fill="E8EEF5"/>
            <w:vAlign w:val="center"/>
          </w:tcPr>
          <w:p>
            <w:pPr>
              <w:jc w:val="center"/>
            </w:pPr>
            <w:r>
              <w:t>4</w:t>
            </w:r>
          </w:p>
        </w:tc>
        <w:tc>
          <w:tcPr>
            <w:tcW w:w="520" w:type="dxa"/>
            <w:shd w:val="clear" w:color="auto" w:fill="E8EEF5"/>
            <w:vAlign w:val="center"/>
          </w:tcPr>
          <w:p>
            <w:pPr>
              <w:jc w:val="center"/>
            </w:pPr>
            <w:r>
              <w:t>5</w:t>
            </w:r>
          </w:p>
        </w:tc>
      </w:tr>
      <w:tr w:rsidR="000D796D" w14:paraId="5D989B7E" w14:textId="77777777">
        <w:tc>
          <w:tcPr>
            <w:tcW w:w="7200" w:type="dxa"/>
            <w:vAlign w:val="center"/>
          </w:tcPr>
          <w:p w14:paraId="23093EEF" w14:textId="77777777" w:rsidR="000D796D" w:rsidRDefault="00000000">
            <w:pPr>
              <w:spacing w:after="0" w:line="240" w:lineRule="auto" w:before="0"/>
              <w:jc w:val="left"/>
            </w:pPr>
            <w:r>
              <w:rPr>
                <w:sz w:val="18"/>
              </w:rPr>
              <w:t>1. Aan de buitenkant lijkt veel te kloppen, maar vanbinnen voelt het minder waar.</w:t>
            </w:r>
          </w:p>
        </w:tc>
        <w:tc>
          <w:tcPr>
            <w:tcW w:w="520" w:type="dxa"/>
            <w:vAlign w:val="center"/>
          </w:tcPr>
          <w:p w14:paraId="34C01158" w14:textId="77777777" w:rsidR="000D796D" w:rsidRDefault="00000000">
            <w:pPr>
              <w:spacing w:after="0" w:line="240" w:lineRule="auto" w:before="0"/>
              <w:jc w:val="center"/>
            </w:pPr>
            <w:r>
              <w:rPr>
                <w:sz w:val="20"/>
              </w:rPr>
              <w:t>□</w:t>
            </w:r>
          </w:p>
        </w:tc>
        <w:tc>
          <w:tcPr>
            <w:tcW w:w="520" w:type="dxa"/>
            <w:vAlign w:val="center"/>
          </w:tcPr>
          <w:p w14:paraId="4766317D" w14:textId="77777777" w:rsidR="000D796D" w:rsidRDefault="00000000">
            <w:pPr>
              <w:spacing w:after="0" w:line="240" w:lineRule="auto" w:before="0"/>
              <w:jc w:val="center"/>
            </w:pPr>
            <w:r>
              <w:rPr>
                <w:sz w:val="20"/>
              </w:rPr>
              <w:t>□</w:t>
            </w:r>
          </w:p>
        </w:tc>
        <w:tc>
          <w:tcPr>
            <w:tcW w:w="520" w:type="dxa"/>
            <w:vAlign w:val="center"/>
          </w:tcPr>
          <w:p w14:paraId="36855E0E" w14:textId="77777777" w:rsidR="000D796D" w:rsidRDefault="00000000">
            <w:pPr>
              <w:spacing w:after="0" w:line="240" w:lineRule="auto" w:before="0"/>
              <w:jc w:val="center"/>
            </w:pPr>
            <w:r>
              <w:rPr>
                <w:sz w:val="20"/>
              </w:rPr>
              <w:t>□</w:t>
            </w:r>
          </w:p>
        </w:tc>
        <w:tc>
          <w:tcPr>
            <w:tcW w:w="520" w:type="dxa"/>
            <w:vAlign w:val="center"/>
          </w:tcPr>
          <w:p w14:paraId="35760A2A" w14:textId="77777777" w:rsidR="000D796D" w:rsidRDefault="00000000">
            <w:pPr>
              <w:spacing w:after="0" w:line="240" w:lineRule="auto" w:before="0"/>
              <w:jc w:val="center"/>
            </w:pPr>
            <w:r>
              <w:rPr>
                <w:sz w:val="20"/>
              </w:rPr>
              <w:t>□</w:t>
            </w:r>
          </w:p>
        </w:tc>
        <w:tc>
          <w:tcPr>
            <w:tcW w:w="520" w:type="dxa"/>
            <w:vAlign w:val="center"/>
          </w:tcPr>
          <w:p w14:paraId="0C70C740" w14:textId="77777777" w:rsidR="000D796D" w:rsidRDefault="00000000">
            <w:pPr>
              <w:spacing w:after="0" w:line="240" w:lineRule="auto" w:before="0"/>
              <w:jc w:val="center"/>
            </w:pPr>
            <w:r>
              <w:rPr>
                <w:sz w:val="20"/>
              </w:rPr>
              <w:t>□</w:t>
            </w:r>
          </w:p>
        </w:tc>
      </w:tr>
      <w:tr w:rsidR="000D796D" w14:paraId="49F578B5" w14:textId="77777777">
        <w:tc>
          <w:tcPr>
            <w:tcW w:w="7200" w:type="dxa"/>
            <w:vAlign w:val="center"/>
          </w:tcPr>
          <w:p w14:paraId="42922849" w14:textId="77777777" w:rsidR="000D796D" w:rsidRDefault="00000000">
            <w:pPr>
              <w:spacing w:after="0" w:line="240" w:lineRule="auto" w:before="0"/>
              <w:jc w:val="left"/>
            </w:pPr>
            <w:r>
              <w:rPr>
                <w:sz w:val="18"/>
              </w:rPr>
              <w:t>2. Ik blijf nadenken over een keuze die ik eigenlijk al langer voel.</w:t>
            </w:r>
          </w:p>
        </w:tc>
        <w:tc>
          <w:tcPr>
            <w:tcW w:w="520" w:type="dxa"/>
            <w:vAlign w:val="center"/>
          </w:tcPr>
          <w:p w14:paraId="7C20477E" w14:textId="77777777" w:rsidR="000D796D" w:rsidRDefault="00000000">
            <w:pPr>
              <w:spacing w:after="0" w:line="240" w:lineRule="auto" w:before="0"/>
              <w:jc w:val="center"/>
            </w:pPr>
            <w:r>
              <w:rPr>
                <w:sz w:val="20"/>
              </w:rPr>
              <w:t>□</w:t>
            </w:r>
          </w:p>
        </w:tc>
        <w:tc>
          <w:tcPr>
            <w:tcW w:w="520" w:type="dxa"/>
            <w:vAlign w:val="center"/>
          </w:tcPr>
          <w:p w14:paraId="7D6397D8" w14:textId="77777777" w:rsidR="000D796D" w:rsidRDefault="00000000">
            <w:pPr>
              <w:spacing w:after="0" w:line="240" w:lineRule="auto" w:before="0"/>
              <w:jc w:val="center"/>
            </w:pPr>
            <w:r>
              <w:rPr>
                <w:sz w:val="20"/>
              </w:rPr>
              <w:t>□</w:t>
            </w:r>
          </w:p>
        </w:tc>
        <w:tc>
          <w:tcPr>
            <w:tcW w:w="520" w:type="dxa"/>
            <w:vAlign w:val="center"/>
          </w:tcPr>
          <w:p w14:paraId="70C52909" w14:textId="77777777" w:rsidR="000D796D" w:rsidRDefault="00000000">
            <w:pPr>
              <w:spacing w:after="0" w:line="240" w:lineRule="auto" w:before="0"/>
              <w:jc w:val="center"/>
            </w:pPr>
            <w:r>
              <w:rPr>
                <w:sz w:val="20"/>
              </w:rPr>
              <w:t>□</w:t>
            </w:r>
          </w:p>
        </w:tc>
        <w:tc>
          <w:tcPr>
            <w:tcW w:w="520" w:type="dxa"/>
            <w:vAlign w:val="center"/>
          </w:tcPr>
          <w:p w14:paraId="56C429F1" w14:textId="77777777" w:rsidR="000D796D" w:rsidRDefault="00000000">
            <w:pPr>
              <w:spacing w:after="0" w:line="240" w:lineRule="auto" w:before="0"/>
              <w:jc w:val="center"/>
            </w:pPr>
            <w:r>
              <w:rPr>
                <w:sz w:val="20"/>
              </w:rPr>
              <w:t>□</w:t>
            </w:r>
          </w:p>
        </w:tc>
        <w:tc>
          <w:tcPr>
            <w:tcW w:w="520" w:type="dxa"/>
            <w:vAlign w:val="center"/>
          </w:tcPr>
          <w:p w14:paraId="3E89DD24" w14:textId="77777777" w:rsidR="000D796D" w:rsidRDefault="00000000">
            <w:pPr>
              <w:spacing w:after="0" w:line="240" w:lineRule="auto" w:before="0"/>
              <w:jc w:val="center"/>
            </w:pPr>
            <w:r>
              <w:rPr>
                <w:sz w:val="20"/>
              </w:rPr>
              <w:t>□</w:t>
            </w:r>
          </w:p>
        </w:tc>
      </w:tr>
      <w:tr w:rsidR="000D796D" w14:paraId="4317B94B" w14:textId="77777777">
        <w:tc>
          <w:tcPr>
            <w:tcW w:w="7200" w:type="dxa"/>
            <w:vAlign w:val="center"/>
          </w:tcPr>
          <w:p w14:paraId="69248E4B" w14:textId="77777777" w:rsidR="000D796D" w:rsidRDefault="00000000">
            <w:pPr>
              <w:spacing w:after="0" w:line="240" w:lineRule="auto" w:before="0"/>
              <w:jc w:val="left"/>
            </w:pPr>
            <w:r>
              <w:rPr>
                <w:sz w:val="18"/>
              </w:rPr>
              <w:t>3. Ik ben vaker moe van het blijven functioneren dan ik durf toegeven.</w:t>
            </w:r>
          </w:p>
        </w:tc>
        <w:tc>
          <w:tcPr>
            <w:tcW w:w="520" w:type="dxa"/>
            <w:vAlign w:val="center"/>
          </w:tcPr>
          <w:p w14:paraId="3A73CB95" w14:textId="77777777" w:rsidR="000D796D" w:rsidRDefault="00000000">
            <w:pPr>
              <w:spacing w:after="0" w:line="240" w:lineRule="auto" w:before="0"/>
              <w:jc w:val="center"/>
            </w:pPr>
            <w:r>
              <w:rPr>
                <w:sz w:val="20"/>
              </w:rPr>
              <w:t>□</w:t>
            </w:r>
          </w:p>
        </w:tc>
        <w:tc>
          <w:tcPr>
            <w:tcW w:w="520" w:type="dxa"/>
            <w:vAlign w:val="center"/>
          </w:tcPr>
          <w:p w14:paraId="0755E208" w14:textId="77777777" w:rsidR="000D796D" w:rsidRDefault="00000000">
            <w:pPr>
              <w:spacing w:after="0" w:line="240" w:lineRule="auto" w:before="0"/>
              <w:jc w:val="center"/>
            </w:pPr>
            <w:r>
              <w:rPr>
                <w:sz w:val="20"/>
              </w:rPr>
              <w:t>□</w:t>
            </w:r>
          </w:p>
        </w:tc>
        <w:tc>
          <w:tcPr>
            <w:tcW w:w="520" w:type="dxa"/>
            <w:vAlign w:val="center"/>
          </w:tcPr>
          <w:p w14:paraId="04CD0AA7" w14:textId="77777777" w:rsidR="000D796D" w:rsidRDefault="00000000">
            <w:pPr>
              <w:spacing w:after="0" w:line="240" w:lineRule="auto" w:before="0"/>
              <w:jc w:val="center"/>
            </w:pPr>
            <w:r>
              <w:rPr>
                <w:sz w:val="20"/>
              </w:rPr>
              <w:t>□</w:t>
            </w:r>
          </w:p>
        </w:tc>
        <w:tc>
          <w:tcPr>
            <w:tcW w:w="520" w:type="dxa"/>
            <w:vAlign w:val="center"/>
          </w:tcPr>
          <w:p w14:paraId="491E4F8E" w14:textId="77777777" w:rsidR="000D796D" w:rsidRDefault="00000000">
            <w:pPr>
              <w:spacing w:after="0" w:line="240" w:lineRule="auto" w:before="0"/>
              <w:jc w:val="center"/>
            </w:pPr>
            <w:r>
              <w:rPr>
                <w:sz w:val="20"/>
              </w:rPr>
              <w:t>□</w:t>
            </w:r>
          </w:p>
        </w:tc>
        <w:tc>
          <w:tcPr>
            <w:tcW w:w="520" w:type="dxa"/>
            <w:vAlign w:val="center"/>
          </w:tcPr>
          <w:p w14:paraId="2ADEDED7" w14:textId="77777777" w:rsidR="000D796D" w:rsidRDefault="00000000">
            <w:pPr>
              <w:spacing w:after="0" w:line="240" w:lineRule="auto" w:before="0"/>
              <w:jc w:val="center"/>
            </w:pPr>
            <w:r>
              <w:rPr>
                <w:sz w:val="20"/>
              </w:rPr>
              <w:t>□</w:t>
            </w:r>
          </w:p>
        </w:tc>
      </w:tr>
      <w:tr w:rsidR="000D796D" w14:paraId="27FC41E2" w14:textId="77777777">
        <w:tc>
          <w:tcPr>
            <w:tcW w:w="7200" w:type="dxa"/>
            <w:vAlign w:val="center"/>
          </w:tcPr>
          <w:p w14:paraId="002C4E43" w14:textId="77777777" w:rsidR="000D796D" w:rsidRDefault="00000000">
            <w:pPr>
              <w:spacing w:after="0" w:line="240" w:lineRule="auto" w:before="0"/>
              <w:jc w:val="left"/>
            </w:pPr>
            <w:r>
              <w:rPr>
                <w:sz w:val="18"/>
              </w:rPr>
              <w:t>4. Ik voel dat mijn huidige manier van werken of leven mij kleiner houdt.</w:t>
            </w:r>
          </w:p>
        </w:tc>
        <w:tc>
          <w:tcPr>
            <w:tcW w:w="520" w:type="dxa"/>
            <w:vAlign w:val="center"/>
          </w:tcPr>
          <w:p w14:paraId="3EC315EA" w14:textId="77777777" w:rsidR="000D796D" w:rsidRDefault="00000000">
            <w:pPr>
              <w:spacing w:after="0" w:line="240" w:lineRule="auto" w:before="0"/>
              <w:jc w:val="center"/>
            </w:pPr>
            <w:r>
              <w:rPr>
                <w:sz w:val="20"/>
              </w:rPr>
              <w:t>□</w:t>
            </w:r>
          </w:p>
        </w:tc>
        <w:tc>
          <w:tcPr>
            <w:tcW w:w="520" w:type="dxa"/>
            <w:vAlign w:val="center"/>
          </w:tcPr>
          <w:p w14:paraId="5D2C86FA" w14:textId="77777777" w:rsidR="000D796D" w:rsidRDefault="00000000">
            <w:pPr>
              <w:spacing w:after="0" w:line="240" w:lineRule="auto" w:before="0"/>
              <w:jc w:val="center"/>
            </w:pPr>
            <w:r>
              <w:rPr>
                <w:sz w:val="20"/>
              </w:rPr>
              <w:t>□</w:t>
            </w:r>
          </w:p>
        </w:tc>
        <w:tc>
          <w:tcPr>
            <w:tcW w:w="520" w:type="dxa"/>
            <w:vAlign w:val="center"/>
          </w:tcPr>
          <w:p w14:paraId="10430C4D" w14:textId="77777777" w:rsidR="000D796D" w:rsidRDefault="00000000">
            <w:pPr>
              <w:spacing w:after="0" w:line="240" w:lineRule="auto" w:before="0"/>
              <w:jc w:val="center"/>
            </w:pPr>
            <w:r>
              <w:rPr>
                <w:sz w:val="20"/>
              </w:rPr>
              <w:t>□</w:t>
            </w:r>
          </w:p>
        </w:tc>
        <w:tc>
          <w:tcPr>
            <w:tcW w:w="520" w:type="dxa"/>
            <w:vAlign w:val="center"/>
          </w:tcPr>
          <w:p w14:paraId="773B9387" w14:textId="77777777" w:rsidR="000D796D" w:rsidRDefault="00000000">
            <w:pPr>
              <w:spacing w:after="0" w:line="240" w:lineRule="auto" w:before="0"/>
              <w:jc w:val="center"/>
            </w:pPr>
            <w:r>
              <w:rPr>
                <w:sz w:val="20"/>
              </w:rPr>
              <w:t>□</w:t>
            </w:r>
          </w:p>
        </w:tc>
        <w:tc>
          <w:tcPr>
            <w:tcW w:w="520" w:type="dxa"/>
            <w:vAlign w:val="center"/>
          </w:tcPr>
          <w:p w14:paraId="43978CAB" w14:textId="77777777" w:rsidR="000D796D" w:rsidRDefault="00000000">
            <w:pPr>
              <w:spacing w:after="0" w:line="240" w:lineRule="auto" w:before="0"/>
              <w:jc w:val="center"/>
            </w:pPr>
            <w:r>
              <w:rPr>
                <w:sz w:val="20"/>
              </w:rPr>
              <w:t>□</w:t>
            </w:r>
          </w:p>
        </w:tc>
      </w:tr>
      <w:tr w:rsidR="000D796D" w14:paraId="4CC11D32" w14:textId="77777777">
        <w:tc>
          <w:tcPr>
            <w:tcW w:w="7200" w:type="dxa"/>
            <w:vAlign w:val="center"/>
          </w:tcPr>
          <w:p w14:paraId="137832B4" w14:textId="77777777" w:rsidR="000D796D" w:rsidRDefault="00000000">
            <w:pPr>
              <w:spacing w:after="0" w:line="240" w:lineRule="auto" w:before="0"/>
              <w:jc w:val="left"/>
            </w:pPr>
            <w:r>
              <w:rPr>
                <w:sz w:val="18"/>
              </w:rPr>
              <w:t>5. Ik stel dingen uit omdat ik niet goed weet wat er zou veranderen als ik echt kies.</w:t>
            </w:r>
          </w:p>
        </w:tc>
        <w:tc>
          <w:tcPr>
            <w:tcW w:w="520" w:type="dxa"/>
            <w:vAlign w:val="center"/>
          </w:tcPr>
          <w:p w14:paraId="053DCE54" w14:textId="77777777" w:rsidR="000D796D" w:rsidRDefault="00000000">
            <w:pPr>
              <w:spacing w:after="0" w:line="240" w:lineRule="auto" w:before="0"/>
              <w:jc w:val="center"/>
            </w:pPr>
            <w:r>
              <w:rPr>
                <w:sz w:val="20"/>
              </w:rPr>
              <w:t>□</w:t>
            </w:r>
          </w:p>
        </w:tc>
        <w:tc>
          <w:tcPr>
            <w:tcW w:w="520" w:type="dxa"/>
            <w:vAlign w:val="center"/>
          </w:tcPr>
          <w:p w14:paraId="2F212311" w14:textId="77777777" w:rsidR="000D796D" w:rsidRDefault="00000000">
            <w:pPr>
              <w:spacing w:after="0" w:line="240" w:lineRule="auto" w:before="0"/>
              <w:jc w:val="center"/>
            </w:pPr>
            <w:r>
              <w:rPr>
                <w:sz w:val="20"/>
              </w:rPr>
              <w:t>□</w:t>
            </w:r>
          </w:p>
        </w:tc>
        <w:tc>
          <w:tcPr>
            <w:tcW w:w="520" w:type="dxa"/>
            <w:vAlign w:val="center"/>
          </w:tcPr>
          <w:p w14:paraId="254AFFA5" w14:textId="77777777" w:rsidR="000D796D" w:rsidRDefault="00000000">
            <w:pPr>
              <w:spacing w:after="0" w:line="240" w:lineRule="auto" w:before="0"/>
              <w:jc w:val="center"/>
            </w:pPr>
            <w:r>
              <w:rPr>
                <w:sz w:val="20"/>
              </w:rPr>
              <w:t>□</w:t>
            </w:r>
          </w:p>
        </w:tc>
        <w:tc>
          <w:tcPr>
            <w:tcW w:w="520" w:type="dxa"/>
            <w:vAlign w:val="center"/>
          </w:tcPr>
          <w:p w14:paraId="493E26D2" w14:textId="77777777" w:rsidR="000D796D" w:rsidRDefault="00000000">
            <w:pPr>
              <w:spacing w:after="0" w:line="240" w:lineRule="auto" w:before="0"/>
              <w:jc w:val="center"/>
            </w:pPr>
            <w:r>
              <w:rPr>
                <w:sz w:val="20"/>
              </w:rPr>
              <w:t>□</w:t>
            </w:r>
          </w:p>
        </w:tc>
        <w:tc>
          <w:tcPr>
            <w:tcW w:w="520" w:type="dxa"/>
            <w:vAlign w:val="center"/>
          </w:tcPr>
          <w:p w14:paraId="706423DF" w14:textId="77777777" w:rsidR="000D796D" w:rsidRDefault="00000000">
            <w:pPr>
              <w:spacing w:after="0" w:line="240" w:lineRule="auto" w:before="0"/>
              <w:jc w:val="center"/>
            </w:pPr>
            <w:r>
              <w:rPr>
                <w:sz w:val="20"/>
              </w:rPr>
              <w:t>□</w:t>
            </w:r>
          </w:p>
        </w:tc>
      </w:tr>
    </w:tbl>
    <w:p w14:paraId="76CDEB8A" w14:textId="77777777" w:rsidR="005F6ABF" w:rsidRDefault="005F6ABF">
      <w:pPr>
        <w:pStyle w:val="Kop1"/>
      </w:pPr>
    </w:p>
    <w:p w14:paraId="2789D252" w14:textId="189DBFA5" w:rsidR="000D796D" w:rsidRDefault="00000000">
      <w:pPr>
        <w:pStyle w:val="Kop1"/>
      </w:pPr>
      <w:r>
        <w:t>2. Richting en ondernemerschap</w:t>
      </w:r>
    </w:p>
    <w:p w14:paraId="6D564E61" w14:textId="77777777" w:rsidR="000D796D" w:rsidRDefault="00000000">
      <w:r>
        <w:t>Duid per stelling aan in welke mate dit vandaag waar is voor jou.</w:t>
      </w:r>
    </w:p>
    <w:tbl>
      <w:tblPr>
        <w:tblStyle w:val="Tabelraster"/>
        <w:tblW w:w="9800" w:type="dxa"/>
        <w:tblLayout w:type="fixed"/>
        <w:tblCellMar>
          <w:top w:w="50" w:type="dxa"/>
          <w:left w:w="60" w:type="dxa"/>
          <w:bottom w:w="50" w:type="dxa"/>
          <w:right w:w="60" w:type="dxa"/>
          <w:start w:w="60" w:type="dxa"/>
          <w:end w:w="60" w:type="dxa"/>
        </w:tblCellMar>
        <w:tblLook w:val="04A0" w:firstRow="1" w:lastRow="0" w:firstColumn="1" w:lastColumn="0" w:noHBand="0" w:noVBand="1"/>
      </w:tblPr>
      <w:tblGrid>
        <w:gridCol w:w="7200"/>
        <w:gridCol w:w="520"/>
        <w:gridCol w:w="520"/>
        <w:gridCol w:w="520"/>
        <w:gridCol w:w="520"/>
        <w:gridCol w:w="520"/>
      </w:tblGrid>
      <w:tr w:rsidR="000D796D" w14:paraId="1B397096" w14:textId="77777777">
        <w:tc>
          <w:tcPr>
            <w:tcW w:w="7200" w:type="dxa"/>
            <w:shd w:val="clear" w:color="auto" w:fill="E8EEF5"/>
            <w:vAlign w:val="center"/>
          </w:tcPr>
          <w:p>
            <w:pPr>
              <w:jc w:val="left"/>
            </w:pPr>
            <w:r>
              <w:t>Stelling</w:t>
            </w:r>
          </w:p>
        </w:tc>
        <w:tc>
          <w:tcPr>
            <w:tcW w:w="520" w:type="dxa"/>
            <w:shd w:val="clear" w:color="auto" w:fill="E8EEF5"/>
            <w:vAlign w:val="center"/>
          </w:tcPr>
          <w:p>
            <w:pPr>
              <w:jc w:val="center"/>
            </w:pPr>
            <w:r>
              <w:t>1</w:t>
            </w:r>
          </w:p>
        </w:tc>
        <w:tc>
          <w:tcPr>
            <w:tcW w:w="520" w:type="dxa"/>
            <w:shd w:val="clear" w:color="auto" w:fill="E8EEF5"/>
            <w:vAlign w:val="center"/>
          </w:tcPr>
          <w:p>
            <w:pPr>
              <w:jc w:val="center"/>
            </w:pPr>
            <w:r>
              <w:t>2</w:t>
            </w:r>
          </w:p>
        </w:tc>
        <w:tc>
          <w:tcPr>
            <w:tcW w:w="520" w:type="dxa"/>
            <w:shd w:val="clear" w:color="auto" w:fill="E8EEF5"/>
            <w:vAlign w:val="center"/>
          </w:tcPr>
          <w:p>
            <w:pPr>
              <w:jc w:val="center"/>
            </w:pPr>
            <w:r>
              <w:t>3</w:t>
            </w:r>
          </w:p>
        </w:tc>
        <w:tc>
          <w:tcPr>
            <w:tcW w:w="520" w:type="dxa"/>
            <w:shd w:val="clear" w:color="auto" w:fill="E8EEF5"/>
            <w:vAlign w:val="center"/>
          </w:tcPr>
          <w:p>
            <w:pPr>
              <w:jc w:val="center"/>
            </w:pPr>
            <w:r>
              <w:t>4</w:t>
            </w:r>
          </w:p>
        </w:tc>
        <w:tc>
          <w:tcPr>
            <w:tcW w:w="520" w:type="dxa"/>
            <w:shd w:val="clear" w:color="auto" w:fill="E8EEF5"/>
            <w:vAlign w:val="center"/>
          </w:tcPr>
          <w:p>
            <w:pPr>
              <w:jc w:val="center"/>
            </w:pPr>
            <w:r>
              <w:t>5</w:t>
            </w:r>
          </w:p>
        </w:tc>
      </w:tr>
      <w:tr w:rsidR="000D796D" w14:paraId="607275B8" w14:textId="77777777">
        <w:tc>
          <w:tcPr>
            <w:tcW w:w="7200" w:type="dxa"/>
            <w:vAlign w:val="center"/>
          </w:tcPr>
          <w:p w14:paraId="05A0FD24" w14:textId="77777777" w:rsidR="000D796D" w:rsidRDefault="00000000">
            <w:pPr>
              <w:spacing w:after="0" w:line="240" w:lineRule="auto" w:before="0"/>
              <w:jc w:val="left"/>
            </w:pPr>
            <w:r>
              <w:rPr>
                <w:sz w:val="18"/>
              </w:rPr>
              <w:t>6. Mijn onderneming, rol of werk voelt niet meer helemaal zoals in het begin.</w:t>
            </w:r>
          </w:p>
        </w:tc>
        <w:tc>
          <w:tcPr>
            <w:tcW w:w="520" w:type="dxa"/>
            <w:vAlign w:val="center"/>
          </w:tcPr>
          <w:p w14:paraId="0C1C0EF8" w14:textId="77777777" w:rsidR="000D796D" w:rsidRDefault="00000000">
            <w:pPr>
              <w:spacing w:after="0" w:line="240" w:lineRule="auto" w:before="0"/>
              <w:jc w:val="center"/>
            </w:pPr>
            <w:r>
              <w:rPr>
                <w:sz w:val="20"/>
              </w:rPr>
              <w:t>□</w:t>
            </w:r>
          </w:p>
        </w:tc>
        <w:tc>
          <w:tcPr>
            <w:tcW w:w="520" w:type="dxa"/>
            <w:vAlign w:val="center"/>
          </w:tcPr>
          <w:p w14:paraId="2B76FF1C" w14:textId="77777777" w:rsidR="000D796D" w:rsidRDefault="00000000">
            <w:pPr>
              <w:spacing w:after="0" w:line="240" w:lineRule="auto" w:before="0"/>
              <w:jc w:val="center"/>
            </w:pPr>
            <w:r>
              <w:rPr>
                <w:sz w:val="20"/>
              </w:rPr>
              <w:t>□</w:t>
            </w:r>
          </w:p>
        </w:tc>
        <w:tc>
          <w:tcPr>
            <w:tcW w:w="520" w:type="dxa"/>
            <w:vAlign w:val="center"/>
          </w:tcPr>
          <w:p w14:paraId="0F25A5CC" w14:textId="77777777" w:rsidR="000D796D" w:rsidRDefault="00000000">
            <w:pPr>
              <w:spacing w:after="0" w:line="240" w:lineRule="auto" w:before="0"/>
              <w:jc w:val="center"/>
            </w:pPr>
            <w:r>
              <w:rPr>
                <w:sz w:val="20"/>
              </w:rPr>
              <w:t>□</w:t>
            </w:r>
          </w:p>
        </w:tc>
        <w:tc>
          <w:tcPr>
            <w:tcW w:w="520" w:type="dxa"/>
            <w:vAlign w:val="center"/>
          </w:tcPr>
          <w:p w14:paraId="325647AC" w14:textId="77777777" w:rsidR="000D796D" w:rsidRDefault="00000000">
            <w:pPr>
              <w:spacing w:after="0" w:line="240" w:lineRule="auto" w:before="0"/>
              <w:jc w:val="center"/>
            </w:pPr>
            <w:r>
              <w:rPr>
                <w:sz w:val="20"/>
              </w:rPr>
              <w:t>□</w:t>
            </w:r>
          </w:p>
        </w:tc>
        <w:tc>
          <w:tcPr>
            <w:tcW w:w="520" w:type="dxa"/>
            <w:vAlign w:val="center"/>
          </w:tcPr>
          <w:p w14:paraId="33084CAE" w14:textId="77777777" w:rsidR="000D796D" w:rsidRDefault="00000000">
            <w:pPr>
              <w:spacing w:after="0" w:line="240" w:lineRule="auto" w:before="0"/>
              <w:jc w:val="center"/>
            </w:pPr>
            <w:r>
              <w:rPr>
                <w:sz w:val="20"/>
              </w:rPr>
              <w:t>□</w:t>
            </w:r>
          </w:p>
        </w:tc>
      </w:tr>
      <w:tr w:rsidR="000D796D" w14:paraId="0633329D" w14:textId="77777777">
        <w:tc>
          <w:tcPr>
            <w:tcW w:w="7200" w:type="dxa"/>
            <w:vAlign w:val="center"/>
          </w:tcPr>
          <w:p w14:paraId="221AEAC3" w14:textId="77777777" w:rsidR="000D796D" w:rsidRDefault="00000000">
            <w:pPr>
              <w:spacing w:after="0" w:line="240" w:lineRule="auto" w:before="0"/>
              <w:jc w:val="left"/>
            </w:pPr>
            <w:r>
              <w:rPr>
                <w:sz w:val="18"/>
              </w:rPr>
              <w:t>7. Ik mis helderheid over waar ik naartoe wil, ook al weet ik wat ik allemaal kan doen.</w:t>
            </w:r>
          </w:p>
        </w:tc>
        <w:tc>
          <w:tcPr>
            <w:tcW w:w="520" w:type="dxa"/>
            <w:vAlign w:val="center"/>
          </w:tcPr>
          <w:p w14:paraId="7DAD0949" w14:textId="77777777" w:rsidR="000D796D" w:rsidRDefault="00000000">
            <w:pPr>
              <w:spacing w:after="0" w:line="240" w:lineRule="auto" w:before="0"/>
              <w:jc w:val="center"/>
            </w:pPr>
            <w:r>
              <w:rPr>
                <w:sz w:val="20"/>
              </w:rPr>
              <w:t>□</w:t>
            </w:r>
          </w:p>
        </w:tc>
        <w:tc>
          <w:tcPr>
            <w:tcW w:w="520" w:type="dxa"/>
            <w:vAlign w:val="center"/>
          </w:tcPr>
          <w:p w14:paraId="724A3C8A" w14:textId="77777777" w:rsidR="000D796D" w:rsidRDefault="00000000">
            <w:pPr>
              <w:spacing w:after="0" w:line="240" w:lineRule="auto" w:before="0"/>
              <w:jc w:val="center"/>
            </w:pPr>
            <w:r>
              <w:rPr>
                <w:sz w:val="20"/>
              </w:rPr>
              <w:t>□</w:t>
            </w:r>
          </w:p>
        </w:tc>
        <w:tc>
          <w:tcPr>
            <w:tcW w:w="520" w:type="dxa"/>
            <w:vAlign w:val="center"/>
          </w:tcPr>
          <w:p w14:paraId="25016043" w14:textId="77777777" w:rsidR="000D796D" w:rsidRDefault="00000000">
            <w:pPr>
              <w:spacing w:after="0" w:line="240" w:lineRule="auto" w:before="0"/>
              <w:jc w:val="center"/>
            </w:pPr>
            <w:r>
              <w:rPr>
                <w:sz w:val="20"/>
              </w:rPr>
              <w:t>□</w:t>
            </w:r>
          </w:p>
        </w:tc>
        <w:tc>
          <w:tcPr>
            <w:tcW w:w="520" w:type="dxa"/>
            <w:vAlign w:val="center"/>
          </w:tcPr>
          <w:p w14:paraId="40D6B3FF" w14:textId="77777777" w:rsidR="000D796D" w:rsidRDefault="00000000">
            <w:pPr>
              <w:spacing w:after="0" w:line="240" w:lineRule="auto" w:before="0"/>
              <w:jc w:val="center"/>
            </w:pPr>
            <w:r>
              <w:rPr>
                <w:sz w:val="20"/>
              </w:rPr>
              <w:t>□</w:t>
            </w:r>
          </w:p>
        </w:tc>
        <w:tc>
          <w:tcPr>
            <w:tcW w:w="520" w:type="dxa"/>
            <w:vAlign w:val="center"/>
          </w:tcPr>
          <w:p w14:paraId="07C40652" w14:textId="77777777" w:rsidR="000D796D" w:rsidRDefault="00000000">
            <w:pPr>
              <w:spacing w:after="0" w:line="240" w:lineRule="auto" w:before="0"/>
              <w:jc w:val="center"/>
            </w:pPr>
            <w:r>
              <w:rPr>
                <w:sz w:val="20"/>
              </w:rPr>
              <w:t>□</w:t>
            </w:r>
          </w:p>
        </w:tc>
      </w:tr>
      <w:tr w:rsidR="000D796D" w14:paraId="6F1DBFD1" w14:textId="77777777">
        <w:tc>
          <w:tcPr>
            <w:tcW w:w="7200" w:type="dxa"/>
            <w:vAlign w:val="center"/>
          </w:tcPr>
          <w:p w14:paraId="752954B3" w14:textId="77777777" w:rsidR="000D796D" w:rsidRDefault="00000000">
            <w:pPr>
              <w:spacing w:after="0" w:line="240" w:lineRule="auto" w:before="0"/>
              <w:jc w:val="left"/>
            </w:pPr>
            <w:r>
              <w:rPr>
                <w:sz w:val="18"/>
              </w:rPr>
              <w:t>8. Ik blijf strategie zoeken terwijl ik eigenlijk eerst eerlijkheid nodig heb.</w:t>
            </w:r>
          </w:p>
        </w:tc>
        <w:tc>
          <w:tcPr>
            <w:tcW w:w="520" w:type="dxa"/>
            <w:vAlign w:val="center"/>
          </w:tcPr>
          <w:p w14:paraId="4DA3428D" w14:textId="77777777" w:rsidR="000D796D" w:rsidRDefault="00000000">
            <w:pPr>
              <w:spacing w:after="0" w:line="240" w:lineRule="auto" w:before="0"/>
              <w:jc w:val="center"/>
            </w:pPr>
            <w:r>
              <w:rPr>
                <w:sz w:val="20"/>
              </w:rPr>
              <w:t>□</w:t>
            </w:r>
          </w:p>
        </w:tc>
        <w:tc>
          <w:tcPr>
            <w:tcW w:w="520" w:type="dxa"/>
            <w:vAlign w:val="center"/>
          </w:tcPr>
          <w:p w14:paraId="0B3CE7E1" w14:textId="77777777" w:rsidR="000D796D" w:rsidRDefault="00000000">
            <w:pPr>
              <w:spacing w:after="0" w:line="240" w:lineRule="auto" w:before="0"/>
              <w:jc w:val="center"/>
            </w:pPr>
            <w:r>
              <w:rPr>
                <w:sz w:val="20"/>
              </w:rPr>
              <w:t>□</w:t>
            </w:r>
          </w:p>
        </w:tc>
        <w:tc>
          <w:tcPr>
            <w:tcW w:w="520" w:type="dxa"/>
            <w:vAlign w:val="center"/>
          </w:tcPr>
          <w:p w14:paraId="3A984F3F" w14:textId="77777777" w:rsidR="000D796D" w:rsidRDefault="00000000">
            <w:pPr>
              <w:spacing w:after="0" w:line="240" w:lineRule="auto" w:before="0"/>
              <w:jc w:val="center"/>
            </w:pPr>
            <w:r>
              <w:rPr>
                <w:sz w:val="20"/>
              </w:rPr>
              <w:t>□</w:t>
            </w:r>
          </w:p>
        </w:tc>
        <w:tc>
          <w:tcPr>
            <w:tcW w:w="520" w:type="dxa"/>
            <w:vAlign w:val="center"/>
          </w:tcPr>
          <w:p w14:paraId="0024F9AF" w14:textId="77777777" w:rsidR="000D796D" w:rsidRDefault="00000000">
            <w:pPr>
              <w:spacing w:after="0" w:line="240" w:lineRule="auto" w:before="0"/>
              <w:jc w:val="center"/>
            </w:pPr>
            <w:r>
              <w:rPr>
                <w:sz w:val="20"/>
              </w:rPr>
              <w:t>□</w:t>
            </w:r>
          </w:p>
        </w:tc>
        <w:tc>
          <w:tcPr>
            <w:tcW w:w="520" w:type="dxa"/>
            <w:vAlign w:val="center"/>
          </w:tcPr>
          <w:p w14:paraId="258B613A" w14:textId="77777777" w:rsidR="000D796D" w:rsidRDefault="00000000">
            <w:pPr>
              <w:spacing w:after="0" w:line="240" w:lineRule="auto" w:before="0"/>
              <w:jc w:val="center"/>
            </w:pPr>
            <w:r>
              <w:rPr>
                <w:sz w:val="20"/>
              </w:rPr>
              <w:t>□</w:t>
            </w:r>
          </w:p>
        </w:tc>
      </w:tr>
      <w:tr w:rsidR="000D796D" w14:paraId="23522A4B" w14:textId="77777777">
        <w:tc>
          <w:tcPr>
            <w:tcW w:w="7200" w:type="dxa"/>
            <w:vAlign w:val="center"/>
          </w:tcPr>
          <w:p w14:paraId="6354A3AB" w14:textId="77777777" w:rsidR="000D796D" w:rsidRDefault="00000000">
            <w:pPr>
              <w:spacing w:after="0" w:line="240" w:lineRule="auto" w:before="0"/>
              <w:jc w:val="left"/>
            </w:pPr>
            <w:r>
              <w:rPr>
                <w:sz w:val="18"/>
              </w:rPr>
              <w:t>9. Ik voel dat mijn volgende fase een andere versie van mij vraagt.</w:t>
            </w:r>
          </w:p>
        </w:tc>
        <w:tc>
          <w:tcPr>
            <w:tcW w:w="520" w:type="dxa"/>
            <w:vAlign w:val="center"/>
          </w:tcPr>
          <w:p w14:paraId="4117C2F1" w14:textId="77777777" w:rsidR="000D796D" w:rsidRDefault="00000000">
            <w:pPr>
              <w:spacing w:after="0" w:line="240" w:lineRule="auto" w:before="0"/>
              <w:jc w:val="center"/>
            </w:pPr>
            <w:r>
              <w:rPr>
                <w:sz w:val="20"/>
              </w:rPr>
              <w:t>□</w:t>
            </w:r>
          </w:p>
        </w:tc>
        <w:tc>
          <w:tcPr>
            <w:tcW w:w="520" w:type="dxa"/>
            <w:vAlign w:val="center"/>
          </w:tcPr>
          <w:p w14:paraId="479E8000" w14:textId="77777777" w:rsidR="000D796D" w:rsidRDefault="00000000">
            <w:pPr>
              <w:spacing w:after="0" w:line="240" w:lineRule="auto" w:before="0"/>
              <w:jc w:val="center"/>
            </w:pPr>
            <w:r>
              <w:rPr>
                <w:sz w:val="20"/>
              </w:rPr>
              <w:t>□</w:t>
            </w:r>
          </w:p>
        </w:tc>
        <w:tc>
          <w:tcPr>
            <w:tcW w:w="520" w:type="dxa"/>
            <w:vAlign w:val="center"/>
          </w:tcPr>
          <w:p w14:paraId="26A161C9" w14:textId="77777777" w:rsidR="000D796D" w:rsidRDefault="00000000">
            <w:pPr>
              <w:spacing w:after="0" w:line="240" w:lineRule="auto" w:before="0"/>
              <w:jc w:val="center"/>
            </w:pPr>
            <w:r>
              <w:rPr>
                <w:sz w:val="20"/>
              </w:rPr>
              <w:t>□</w:t>
            </w:r>
          </w:p>
        </w:tc>
        <w:tc>
          <w:tcPr>
            <w:tcW w:w="520" w:type="dxa"/>
            <w:vAlign w:val="center"/>
          </w:tcPr>
          <w:p w14:paraId="18311112" w14:textId="77777777" w:rsidR="000D796D" w:rsidRDefault="00000000">
            <w:pPr>
              <w:spacing w:after="0" w:line="240" w:lineRule="auto" w:before="0"/>
              <w:jc w:val="center"/>
            </w:pPr>
            <w:r>
              <w:rPr>
                <w:sz w:val="20"/>
              </w:rPr>
              <w:t>□</w:t>
            </w:r>
          </w:p>
        </w:tc>
        <w:tc>
          <w:tcPr>
            <w:tcW w:w="520" w:type="dxa"/>
            <w:vAlign w:val="center"/>
          </w:tcPr>
          <w:p w14:paraId="2D68AA18" w14:textId="77777777" w:rsidR="000D796D" w:rsidRDefault="00000000">
            <w:pPr>
              <w:spacing w:after="0" w:line="240" w:lineRule="auto" w:before="0"/>
              <w:jc w:val="center"/>
            </w:pPr>
            <w:r>
              <w:rPr>
                <w:sz w:val="20"/>
              </w:rPr>
              <w:t>□</w:t>
            </w:r>
          </w:p>
        </w:tc>
      </w:tr>
      <w:tr w:rsidR="000D796D" w14:paraId="24758BF8" w14:textId="77777777">
        <w:tc>
          <w:tcPr>
            <w:tcW w:w="7200" w:type="dxa"/>
            <w:vAlign w:val="center"/>
          </w:tcPr>
          <w:p w14:paraId="222D5557" w14:textId="77777777" w:rsidR="000D796D" w:rsidRDefault="00000000">
            <w:pPr>
              <w:spacing w:after="0" w:line="240" w:lineRule="auto" w:before="0"/>
              <w:jc w:val="left"/>
            </w:pPr>
            <w:r>
              <w:rPr>
                <w:sz w:val="18"/>
              </w:rPr>
              <w:t>10. Ik heb nood aan ruimte om opnieuw te voelen wat echt klopt.</w:t>
            </w:r>
          </w:p>
        </w:tc>
        <w:tc>
          <w:tcPr>
            <w:tcW w:w="520" w:type="dxa"/>
            <w:vAlign w:val="center"/>
          </w:tcPr>
          <w:p w14:paraId="402FB921" w14:textId="77777777" w:rsidR="000D796D" w:rsidRDefault="00000000">
            <w:pPr>
              <w:spacing w:after="0" w:line="240" w:lineRule="auto" w:before="0"/>
              <w:jc w:val="center"/>
            </w:pPr>
            <w:r>
              <w:rPr>
                <w:sz w:val="20"/>
              </w:rPr>
              <w:t>□</w:t>
            </w:r>
          </w:p>
        </w:tc>
        <w:tc>
          <w:tcPr>
            <w:tcW w:w="520" w:type="dxa"/>
            <w:vAlign w:val="center"/>
          </w:tcPr>
          <w:p w14:paraId="01DE0E9E" w14:textId="77777777" w:rsidR="000D796D" w:rsidRDefault="00000000">
            <w:pPr>
              <w:spacing w:after="0" w:line="240" w:lineRule="auto" w:before="0"/>
              <w:jc w:val="center"/>
            </w:pPr>
            <w:r>
              <w:rPr>
                <w:sz w:val="20"/>
              </w:rPr>
              <w:t>□</w:t>
            </w:r>
          </w:p>
        </w:tc>
        <w:tc>
          <w:tcPr>
            <w:tcW w:w="520" w:type="dxa"/>
            <w:vAlign w:val="center"/>
          </w:tcPr>
          <w:p w14:paraId="3EE37EE4" w14:textId="77777777" w:rsidR="000D796D" w:rsidRDefault="00000000">
            <w:pPr>
              <w:spacing w:after="0" w:line="240" w:lineRule="auto" w:before="0"/>
              <w:jc w:val="center"/>
            </w:pPr>
            <w:r>
              <w:rPr>
                <w:sz w:val="20"/>
              </w:rPr>
              <w:t>□</w:t>
            </w:r>
          </w:p>
        </w:tc>
        <w:tc>
          <w:tcPr>
            <w:tcW w:w="520" w:type="dxa"/>
            <w:vAlign w:val="center"/>
          </w:tcPr>
          <w:p w14:paraId="3887D336" w14:textId="77777777" w:rsidR="000D796D" w:rsidRDefault="00000000">
            <w:pPr>
              <w:spacing w:after="0" w:line="240" w:lineRule="auto" w:before="0"/>
              <w:jc w:val="center"/>
            </w:pPr>
            <w:r>
              <w:rPr>
                <w:sz w:val="20"/>
              </w:rPr>
              <w:t>□</w:t>
            </w:r>
          </w:p>
        </w:tc>
        <w:tc>
          <w:tcPr>
            <w:tcW w:w="520" w:type="dxa"/>
            <w:vAlign w:val="center"/>
          </w:tcPr>
          <w:p w14:paraId="4DBE9C0D" w14:textId="77777777" w:rsidR="000D796D" w:rsidRDefault="00000000">
            <w:pPr>
              <w:spacing w:after="0" w:line="240" w:lineRule="auto" w:before="0"/>
              <w:jc w:val="center"/>
            </w:pPr>
            <w:r>
              <w:rPr>
                <w:sz w:val="20"/>
              </w:rPr>
              <w:t>□</w:t>
            </w:r>
          </w:p>
        </w:tc>
      </w:tr>
    </w:tbl>
    <w:p w14:paraId="16B2EC4F" w14:textId="77777777" w:rsidR="005F6ABF" w:rsidRDefault="005F6ABF">
      <w:pPr>
        <w:pStyle w:val="Kop1"/>
      </w:pPr>
    </w:p>
    <w:p w14:paraId="17870EA2" w14:textId="77777777" w:rsidR="005F6ABF" w:rsidRDefault="005F6ABF">
      <w:pPr>
        <w:spacing w:after="200" w:line="276" w:lineRule="auto"/>
        <w:rPr>
          <w:rFonts w:asciiTheme="majorHAnsi" w:eastAsiaTheme="majorEastAsia" w:hAnsiTheme="majorHAnsi" w:cstheme="majorBidi"/>
          <w:b/>
          <w:bCs/>
          <w:color w:val="2E74B5"/>
          <w:sz w:val="32"/>
          <w:szCs w:val="28"/>
        </w:rPr>
      </w:pPr>
      <w:r>
        <w:br w:type="page"/>
      </w:r>
    </w:p>
    <w:p w14:paraId="4C877C7D" w14:textId="69204F17" w:rsidR="000D796D" w:rsidRDefault="00000000">
      <w:pPr>
        <w:pStyle w:val="Kop1"/>
      </w:pPr>
      <w:r>
        <w:lastRenderedPageBreak/>
        <w:t>3. Grenzen, zichtbaarheid en geld</w:t>
      </w:r>
    </w:p>
    <w:p w14:paraId="04BFA79F" w14:textId="77777777" w:rsidR="000D796D" w:rsidRDefault="00000000">
      <w:r>
        <w:t>Duid per stelling aan in welke mate dit vandaag waar is voor jou.</w:t>
      </w:r>
    </w:p>
    <w:tbl>
      <w:tblPr>
        <w:tblStyle w:val="Tabelraster"/>
        <w:tblW w:w="9800" w:type="dxa"/>
        <w:tblLayout w:type="fixed"/>
        <w:tblCellMar>
          <w:top w:w="50" w:type="dxa"/>
          <w:left w:w="60" w:type="dxa"/>
          <w:bottom w:w="50" w:type="dxa"/>
          <w:right w:w="60" w:type="dxa"/>
          <w:start w:w="60" w:type="dxa"/>
          <w:end w:w="60" w:type="dxa"/>
        </w:tblCellMar>
        <w:tblLook w:val="04A0" w:firstRow="1" w:lastRow="0" w:firstColumn="1" w:lastColumn="0" w:noHBand="0" w:noVBand="1"/>
      </w:tblPr>
      <w:tblGrid>
        <w:gridCol w:w="7200"/>
        <w:gridCol w:w="520"/>
        <w:gridCol w:w="520"/>
        <w:gridCol w:w="520"/>
        <w:gridCol w:w="520"/>
        <w:gridCol w:w="520"/>
      </w:tblGrid>
      <w:tr w:rsidR="000D796D" w14:paraId="2C9F921F" w14:textId="77777777">
        <w:tc>
          <w:tcPr>
            <w:tcW w:w="7200" w:type="dxa"/>
            <w:shd w:val="clear" w:color="auto" w:fill="E8EEF5"/>
            <w:vAlign w:val="center"/>
          </w:tcPr>
          <w:p>
            <w:pPr>
              <w:jc w:val="left"/>
            </w:pPr>
            <w:r>
              <w:t>Stelling</w:t>
            </w:r>
          </w:p>
        </w:tc>
        <w:tc>
          <w:tcPr>
            <w:tcW w:w="520" w:type="dxa"/>
            <w:shd w:val="clear" w:color="auto" w:fill="E8EEF5"/>
            <w:vAlign w:val="center"/>
          </w:tcPr>
          <w:p>
            <w:pPr>
              <w:jc w:val="center"/>
            </w:pPr>
            <w:r>
              <w:t>1</w:t>
            </w:r>
          </w:p>
        </w:tc>
        <w:tc>
          <w:tcPr>
            <w:tcW w:w="520" w:type="dxa"/>
            <w:shd w:val="clear" w:color="auto" w:fill="E8EEF5"/>
            <w:vAlign w:val="center"/>
          </w:tcPr>
          <w:p>
            <w:pPr>
              <w:jc w:val="center"/>
            </w:pPr>
            <w:r>
              <w:t>2</w:t>
            </w:r>
          </w:p>
        </w:tc>
        <w:tc>
          <w:tcPr>
            <w:tcW w:w="520" w:type="dxa"/>
            <w:shd w:val="clear" w:color="auto" w:fill="E8EEF5"/>
            <w:vAlign w:val="center"/>
          </w:tcPr>
          <w:p>
            <w:pPr>
              <w:jc w:val="center"/>
            </w:pPr>
            <w:r>
              <w:t>3</w:t>
            </w:r>
          </w:p>
        </w:tc>
        <w:tc>
          <w:tcPr>
            <w:tcW w:w="520" w:type="dxa"/>
            <w:shd w:val="clear" w:color="auto" w:fill="E8EEF5"/>
            <w:vAlign w:val="center"/>
          </w:tcPr>
          <w:p>
            <w:pPr>
              <w:jc w:val="center"/>
            </w:pPr>
            <w:r>
              <w:t>4</w:t>
            </w:r>
          </w:p>
        </w:tc>
        <w:tc>
          <w:tcPr>
            <w:tcW w:w="520" w:type="dxa"/>
            <w:shd w:val="clear" w:color="auto" w:fill="E8EEF5"/>
            <w:vAlign w:val="center"/>
          </w:tcPr>
          <w:p>
            <w:pPr>
              <w:jc w:val="center"/>
            </w:pPr>
            <w:r>
              <w:t>5</w:t>
            </w:r>
          </w:p>
        </w:tc>
      </w:tr>
      <w:tr w:rsidR="000D796D" w14:paraId="6256DCD7" w14:textId="77777777">
        <w:tc>
          <w:tcPr>
            <w:tcW w:w="7200" w:type="dxa"/>
            <w:vAlign w:val="center"/>
          </w:tcPr>
          <w:p w14:paraId="00B57A92" w14:textId="77777777" w:rsidR="000D796D" w:rsidRDefault="00000000">
            <w:pPr>
              <w:spacing w:after="0" w:line="240" w:lineRule="auto" w:before="0"/>
              <w:jc w:val="left"/>
            </w:pPr>
            <w:r>
              <w:rPr>
                <w:sz w:val="18"/>
              </w:rPr>
              <w:t>11. Ik zeg vaker ja dan goed is voor mij.</w:t>
            </w:r>
          </w:p>
        </w:tc>
        <w:tc>
          <w:tcPr>
            <w:tcW w:w="520" w:type="dxa"/>
            <w:vAlign w:val="center"/>
          </w:tcPr>
          <w:p w14:paraId="4D2BD535" w14:textId="77777777" w:rsidR="000D796D" w:rsidRDefault="00000000">
            <w:pPr>
              <w:spacing w:after="0" w:line="240" w:lineRule="auto" w:before="0"/>
              <w:jc w:val="center"/>
            </w:pPr>
            <w:r>
              <w:rPr>
                <w:sz w:val="20"/>
              </w:rPr>
              <w:t>□</w:t>
            </w:r>
          </w:p>
        </w:tc>
        <w:tc>
          <w:tcPr>
            <w:tcW w:w="520" w:type="dxa"/>
            <w:vAlign w:val="center"/>
          </w:tcPr>
          <w:p w14:paraId="259F2581" w14:textId="77777777" w:rsidR="000D796D" w:rsidRDefault="00000000">
            <w:pPr>
              <w:spacing w:after="0" w:line="240" w:lineRule="auto" w:before="0"/>
              <w:jc w:val="center"/>
            </w:pPr>
            <w:r>
              <w:rPr>
                <w:sz w:val="20"/>
              </w:rPr>
              <w:t>□</w:t>
            </w:r>
          </w:p>
        </w:tc>
        <w:tc>
          <w:tcPr>
            <w:tcW w:w="520" w:type="dxa"/>
            <w:vAlign w:val="center"/>
          </w:tcPr>
          <w:p w14:paraId="656E7D3C" w14:textId="77777777" w:rsidR="000D796D" w:rsidRDefault="00000000">
            <w:pPr>
              <w:spacing w:after="0" w:line="240" w:lineRule="auto" w:before="0"/>
              <w:jc w:val="center"/>
            </w:pPr>
            <w:r>
              <w:rPr>
                <w:sz w:val="20"/>
              </w:rPr>
              <w:t>□</w:t>
            </w:r>
          </w:p>
        </w:tc>
        <w:tc>
          <w:tcPr>
            <w:tcW w:w="520" w:type="dxa"/>
            <w:vAlign w:val="center"/>
          </w:tcPr>
          <w:p w14:paraId="5AC7498D" w14:textId="77777777" w:rsidR="000D796D" w:rsidRDefault="00000000">
            <w:pPr>
              <w:spacing w:after="0" w:line="240" w:lineRule="auto" w:before="0"/>
              <w:jc w:val="center"/>
            </w:pPr>
            <w:r>
              <w:rPr>
                <w:sz w:val="20"/>
              </w:rPr>
              <w:t>□</w:t>
            </w:r>
          </w:p>
        </w:tc>
        <w:tc>
          <w:tcPr>
            <w:tcW w:w="520" w:type="dxa"/>
            <w:vAlign w:val="center"/>
          </w:tcPr>
          <w:p w14:paraId="2A5D8F80" w14:textId="77777777" w:rsidR="000D796D" w:rsidRDefault="00000000">
            <w:pPr>
              <w:spacing w:after="0" w:line="240" w:lineRule="auto" w:before="0"/>
              <w:jc w:val="center"/>
            </w:pPr>
            <w:r>
              <w:rPr>
                <w:sz w:val="20"/>
              </w:rPr>
              <w:t>□</w:t>
            </w:r>
          </w:p>
        </w:tc>
      </w:tr>
      <w:tr w:rsidR="000D796D" w14:paraId="0736B8D8" w14:textId="77777777">
        <w:tc>
          <w:tcPr>
            <w:tcW w:w="7200" w:type="dxa"/>
            <w:vAlign w:val="center"/>
          </w:tcPr>
          <w:p w14:paraId="39631EEA" w14:textId="77777777" w:rsidR="000D796D" w:rsidRDefault="00000000">
            <w:pPr>
              <w:spacing w:after="0" w:line="240" w:lineRule="auto" w:before="0"/>
              <w:jc w:val="left"/>
            </w:pPr>
            <w:r>
              <w:rPr>
                <w:sz w:val="18"/>
              </w:rPr>
              <w:t>12. Ik hou mezelf kleiner in zichtbaarheid dan nodig.</w:t>
            </w:r>
          </w:p>
        </w:tc>
        <w:tc>
          <w:tcPr>
            <w:tcW w:w="520" w:type="dxa"/>
            <w:vAlign w:val="center"/>
          </w:tcPr>
          <w:p w14:paraId="2AA5C5AF" w14:textId="77777777" w:rsidR="000D796D" w:rsidRDefault="00000000">
            <w:pPr>
              <w:spacing w:after="0" w:line="240" w:lineRule="auto" w:before="0"/>
              <w:jc w:val="center"/>
            </w:pPr>
            <w:r>
              <w:rPr>
                <w:sz w:val="20"/>
              </w:rPr>
              <w:t>□</w:t>
            </w:r>
          </w:p>
        </w:tc>
        <w:tc>
          <w:tcPr>
            <w:tcW w:w="520" w:type="dxa"/>
            <w:vAlign w:val="center"/>
          </w:tcPr>
          <w:p w14:paraId="349D99C6" w14:textId="77777777" w:rsidR="000D796D" w:rsidRDefault="00000000">
            <w:pPr>
              <w:spacing w:after="0" w:line="240" w:lineRule="auto" w:before="0"/>
              <w:jc w:val="center"/>
            </w:pPr>
            <w:r>
              <w:rPr>
                <w:sz w:val="20"/>
              </w:rPr>
              <w:t>□</w:t>
            </w:r>
          </w:p>
        </w:tc>
        <w:tc>
          <w:tcPr>
            <w:tcW w:w="520" w:type="dxa"/>
            <w:vAlign w:val="center"/>
          </w:tcPr>
          <w:p w14:paraId="1D211A8C" w14:textId="77777777" w:rsidR="000D796D" w:rsidRDefault="00000000">
            <w:pPr>
              <w:spacing w:after="0" w:line="240" w:lineRule="auto" w:before="0"/>
              <w:jc w:val="center"/>
            </w:pPr>
            <w:r>
              <w:rPr>
                <w:sz w:val="20"/>
              </w:rPr>
              <w:t>□</w:t>
            </w:r>
          </w:p>
        </w:tc>
        <w:tc>
          <w:tcPr>
            <w:tcW w:w="520" w:type="dxa"/>
            <w:vAlign w:val="center"/>
          </w:tcPr>
          <w:p w14:paraId="1A0429A1" w14:textId="77777777" w:rsidR="000D796D" w:rsidRDefault="00000000">
            <w:pPr>
              <w:spacing w:after="0" w:line="240" w:lineRule="auto" w:before="0"/>
              <w:jc w:val="center"/>
            </w:pPr>
            <w:r>
              <w:rPr>
                <w:sz w:val="20"/>
              </w:rPr>
              <w:t>□</w:t>
            </w:r>
          </w:p>
        </w:tc>
        <w:tc>
          <w:tcPr>
            <w:tcW w:w="520" w:type="dxa"/>
            <w:vAlign w:val="center"/>
          </w:tcPr>
          <w:p w14:paraId="2CBDC4E1" w14:textId="77777777" w:rsidR="000D796D" w:rsidRDefault="00000000">
            <w:pPr>
              <w:spacing w:after="0" w:line="240" w:lineRule="auto" w:before="0"/>
              <w:jc w:val="center"/>
            </w:pPr>
            <w:r>
              <w:rPr>
                <w:sz w:val="20"/>
              </w:rPr>
              <w:t>□</w:t>
            </w:r>
          </w:p>
        </w:tc>
      </w:tr>
      <w:tr w:rsidR="000D796D" w14:paraId="3C6F4D0E" w14:textId="77777777">
        <w:tc>
          <w:tcPr>
            <w:tcW w:w="7200" w:type="dxa"/>
            <w:vAlign w:val="center"/>
          </w:tcPr>
          <w:p w14:paraId="595DE66C" w14:textId="77777777" w:rsidR="000D796D" w:rsidRDefault="00000000">
            <w:pPr>
              <w:spacing w:after="0" w:line="240" w:lineRule="auto" w:before="0"/>
              <w:jc w:val="left"/>
            </w:pPr>
            <w:r>
              <w:rPr>
                <w:sz w:val="18"/>
              </w:rPr>
              <w:t>13. Ik vind het spannend om meer ruimte in te nemen met mijn werk, stem of prijzen.</w:t>
            </w:r>
          </w:p>
        </w:tc>
        <w:tc>
          <w:tcPr>
            <w:tcW w:w="520" w:type="dxa"/>
            <w:vAlign w:val="center"/>
          </w:tcPr>
          <w:p w14:paraId="025DA0AB" w14:textId="77777777" w:rsidR="000D796D" w:rsidRDefault="00000000">
            <w:pPr>
              <w:spacing w:after="0" w:line="240" w:lineRule="auto" w:before="0"/>
              <w:jc w:val="center"/>
            </w:pPr>
            <w:r>
              <w:rPr>
                <w:sz w:val="20"/>
              </w:rPr>
              <w:t>□</w:t>
            </w:r>
          </w:p>
        </w:tc>
        <w:tc>
          <w:tcPr>
            <w:tcW w:w="520" w:type="dxa"/>
            <w:vAlign w:val="center"/>
          </w:tcPr>
          <w:p w14:paraId="5CE97505" w14:textId="77777777" w:rsidR="000D796D" w:rsidRDefault="00000000">
            <w:pPr>
              <w:spacing w:after="0" w:line="240" w:lineRule="auto" w:before="0"/>
              <w:jc w:val="center"/>
            </w:pPr>
            <w:r>
              <w:rPr>
                <w:sz w:val="20"/>
              </w:rPr>
              <w:t>□</w:t>
            </w:r>
          </w:p>
        </w:tc>
        <w:tc>
          <w:tcPr>
            <w:tcW w:w="520" w:type="dxa"/>
            <w:vAlign w:val="center"/>
          </w:tcPr>
          <w:p w14:paraId="033B23CE" w14:textId="77777777" w:rsidR="000D796D" w:rsidRDefault="00000000">
            <w:pPr>
              <w:spacing w:after="0" w:line="240" w:lineRule="auto" w:before="0"/>
              <w:jc w:val="center"/>
            </w:pPr>
            <w:r>
              <w:rPr>
                <w:sz w:val="20"/>
              </w:rPr>
              <w:t>□</w:t>
            </w:r>
          </w:p>
        </w:tc>
        <w:tc>
          <w:tcPr>
            <w:tcW w:w="520" w:type="dxa"/>
            <w:vAlign w:val="center"/>
          </w:tcPr>
          <w:p w14:paraId="0ED937EF" w14:textId="77777777" w:rsidR="000D796D" w:rsidRDefault="00000000">
            <w:pPr>
              <w:spacing w:after="0" w:line="240" w:lineRule="auto" w:before="0"/>
              <w:jc w:val="center"/>
            </w:pPr>
            <w:r>
              <w:rPr>
                <w:sz w:val="20"/>
              </w:rPr>
              <w:t>□</w:t>
            </w:r>
          </w:p>
        </w:tc>
        <w:tc>
          <w:tcPr>
            <w:tcW w:w="520" w:type="dxa"/>
            <w:vAlign w:val="center"/>
          </w:tcPr>
          <w:p w14:paraId="3E4371BE" w14:textId="77777777" w:rsidR="000D796D" w:rsidRDefault="00000000">
            <w:pPr>
              <w:spacing w:after="0" w:line="240" w:lineRule="auto" w:before="0"/>
              <w:jc w:val="center"/>
            </w:pPr>
            <w:r>
              <w:rPr>
                <w:sz w:val="20"/>
              </w:rPr>
              <w:t>□</w:t>
            </w:r>
          </w:p>
        </w:tc>
      </w:tr>
      <w:tr w:rsidR="000D796D" w14:paraId="68C9B1D5" w14:textId="77777777">
        <w:tc>
          <w:tcPr>
            <w:tcW w:w="7200" w:type="dxa"/>
            <w:vAlign w:val="center"/>
          </w:tcPr>
          <w:p w14:paraId="14EBF36C" w14:textId="77777777" w:rsidR="000D796D" w:rsidRDefault="00000000">
            <w:pPr>
              <w:spacing w:after="0" w:line="240" w:lineRule="auto" w:before="0"/>
              <w:jc w:val="left"/>
            </w:pPr>
            <w:r>
              <w:rPr>
                <w:sz w:val="18"/>
              </w:rPr>
              <w:t>14. Ik voel overtuigingen rond geld, succes of gezien worden die mij afremmen.</w:t>
            </w:r>
          </w:p>
        </w:tc>
        <w:tc>
          <w:tcPr>
            <w:tcW w:w="520" w:type="dxa"/>
            <w:vAlign w:val="center"/>
          </w:tcPr>
          <w:p w14:paraId="3AE627D6" w14:textId="77777777" w:rsidR="000D796D" w:rsidRDefault="00000000">
            <w:pPr>
              <w:spacing w:after="0" w:line="240" w:lineRule="auto" w:before="0"/>
              <w:jc w:val="center"/>
            </w:pPr>
            <w:r>
              <w:rPr>
                <w:sz w:val="20"/>
              </w:rPr>
              <w:t>□</w:t>
            </w:r>
          </w:p>
        </w:tc>
        <w:tc>
          <w:tcPr>
            <w:tcW w:w="520" w:type="dxa"/>
            <w:vAlign w:val="center"/>
          </w:tcPr>
          <w:p w14:paraId="2A932006" w14:textId="77777777" w:rsidR="000D796D" w:rsidRDefault="00000000">
            <w:pPr>
              <w:spacing w:after="0" w:line="240" w:lineRule="auto" w:before="0"/>
              <w:jc w:val="center"/>
            </w:pPr>
            <w:r>
              <w:rPr>
                <w:sz w:val="20"/>
              </w:rPr>
              <w:t>□</w:t>
            </w:r>
          </w:p>
        </w:tc>
        <w:tc>
          <w:tcPr>
            <w:tcW w:w="520" w:type="dxa"/>
            <w:vAlign w:val="center"/>
          </w:tcPr>
          <w:p w14:paraId="69405381" w14:textId="77777777" w:rsidR="000D796D" w:rsidRDefault="00000000">
            <w:pPr>
              <w:spacing w:after="0" w:line="240" w:lineRule="auto" w:before="0"/>
              <w:jc w:val="center"/>
            </w:pPr>
            <w:r>
              <w:rPr>
                <w:sz w:val="20"/>
              </w:rPr>
              <w:t>□</w:t>
            </w:r>
          </w:p>
        </w:tc>
        <w:tc>
          <w:tcPr>
            <w:tcW w:w="520" w:type="dxa"/>
            <w:vAlign w:val="center"/>
          </w:tcPr>
          <w:p w14:paraId="63D06715" w14:textId="77777777" w:rsidR="000D796D" w:rsidRDefault="00000000">
            <w:pPr>
              <w:spacing w:after="0" w:line="240" w:lineRule="auto" w:before="0"/>
              <w:jc w:val="center"/>
            </w:pPr>
            <w:r>
              <w:rPr>
                <w:sz w:val="20"/>
              </w:rPr>
              <w:t>□</w:t>
            </w:r>
          </w:p>
        </w:tc>
        <w:tc>
          <w:tcPr>
            <w:tcW w:w="520" w:type="dxa"/>
            <w:vAlign w:val="center"/>
          </w:tcPr>
          <w:p w14:paraId="4D0F8E0F" w14:textId="77777777" w:rsidR="000D796D" w:rsidRDefault="00000000">
            <w:pPr>
              <w:spacing w:after="0" w:line="240" w:lineRule="auto" w:before="0"/>
              <w:jc w:val="center"/>
            </w:pPr>
            <w:r>
              <w:rPr>
                <w:sz w:val="20"/>
              </w:rPr>
              <w:t>□</w:t>
            </w:r>
          </w:p>
        </w:tc>
      </w:tr>
      <w:tr w:rsidR="000D796D" w14:paraId="26A85BDD" w14:textId="77777777">
        <w:tc>
          <w:tcPr>
            <w:tcW w:w="7200" w:type="dxa"/>
            <w:vAlign w:val="center"/>
          </w:tcPr>
          <w:p w14:paraId="1CB83729" w14:textId="77777777" w:rsidR="000D796D" w:rsidRDefault="00000000">
            <w:pPr>
              <w:spacing w:after="0" w:line="240" w:lineRule="auto" w:before="0"/>
              <w:jc w:val="left"/>
            </w:pPr>
            <w:r>
              <w:rPr>
                <w:sz w:val="18"/>
              </w:rPr>
              <w:t>15. Ik geef veel, maar bewaak mijn eigen energie onvoldoende.</w:t>
            </w:r>
          </w:p>
        </w:tc>
        <w:tc>
          <w:tcPr>
            <w:tcW w:w="520" w:type="dxa"/>
            <w:vAlign w:val="center"/>
          </w:tcPr>
          <w:p w14:paraId="6228E042" w14:textId="77777777" w:rsidR="000D796D" w:rsidRDefault="00000000">
            <w:pPr>
              <w:spacing w:after="0" w:line="240" w:lineRule="auto" w:before="0"/>
              <w:jc w:val="center"/>
            </w:pPr>
            <w:r>
              <w:rPr>
                <w:sz w:val="20"/>
              </w:rPr>
              <w:t>□</w:t>
            </w:r>
          </w:p>
        </w:tc>
        <w:tc>
          <w:tcPr>
            <w:tcW w:w="520" w:type="dxa"/>
            <w:vAlign w:val="center"/>
          </w:tcPr>
          <w:p w14:paraId="55301EF0" w14:textId="77777777" w:rsidR="000D796D" w:rsidRDefault="00000000">
            <w:pPr>
              <w:spacing w:after="0" w:line="240" w:lineRule="auto" w:before="0"/>
              <w:jc w:val="center"/>
            </w:pPr>
            <w:r>
              <w:rPr>
                <w:sz w:val="20"/>
              </w:rPr>
              <w:t>□</w:t>
            </w:r>
          </w:p>
        </w:tc>
        <w:tc>
          <w:tcPr>
            <w:tcW w:w="520" w:type="dxa"/>
            <w:vAlign w:val="center"/>
          </w:tcPr>
          <w:p w14:paraId="321FCAA9" w14:textId="77777777" w:rsidR="000D796D" w:rsidRDefault="00000000">
            <w:pPr>
              <w:spacing w:after="0" w:line="240" w:lineRule="auto" w:before="0"/>
              <w:jc w:val="center"/>
            </w:pPr>
            <w:r>
              <w:rPr>
                <w:sz w:val="20"/>
              </w:rPr>
              <w:t>□</w:t>
            </w:r>
          </w:p>
        </w:tc>
        <w:tc>
          <w:tcPr>
            <w:tcW w:w="520" w:type="dxa"/>
            <w:vAlign w:val="center"/>
          </w:tcPr>
          <w:p w14:paraId="08AE7756" w14:textId="77777777" w:rsidR="000D796D" w:rsidRDefault="00000000">
            <w:pPr>
              <w:spacing w:after="0" w:line="240" w:lineRule="auto" w:before="0"/>
              <w:jc w:val="center"/>
            </w:pPr>
            <w:r>
              <w:rPr>
                <w:sz w:val="20"/>
              </w:rPr>
              <w:t>□</w:t>
            </w:r>
          </w:p>
        </w:tc>
        <w:tc>
          <w:tcPr>
            <w:tcW w:w="520" w:type="dxa"/>
            <w:vAlign w:val="center"/>
          </w:tcPr>
          <w:p w14:paraId="2824CBBA" w14:textId="77777777" w:rsidR="000D796D" w:rsidRDefault="00000000">
            <w:pPr>
              <w:spacing w:after="0" w:line="240" w:lineRule="auto" w:before="0"/>
              <w:jc w:val="center"/>
            </w:pPr>
            <w:r>
              <w:rPr>
                <w:sz w:val="20"/>
              </w:rPr>
              <w:t>□</w:t>
            </w:r>
          </w:p>
        </w:tc>
      </w:tr>
    </w:tbl>
    <w:p w14:paraId="16320A9C" w14:textId="77777777" w:rsidR="005F6ABF" w:rsidRDefault="005F6ABF">
      <w:pPr>
        <w:pStyle w:val="Kop1"/>
      </w:pPr>
    </w:p>
    <w:p w14:paraId="23D8F717" w14:textId="33491832" w:rsidR="000D796D" w:rsidRDefault="00000000">
      <w:pPr>
        <w:pStyle w:val="Kop1"/>
      </w:pPr>
      <w:r>
        <w:t>4. Bereidheid om te kiezen</w:t>
      </w:r>
    </w:p>
    <w:p w14:paraId="558C03F9" w14:textId="77777777" w:rsidR="000D796D" w:rsidRDefault="00000000">
      <w:r>
        <w:t>Duid per stelling aan in welke mate dit vandaag waar is voor jou.</w:t>
      </w:r>
    </w:p>
    <w:tbl>
      <w:tblPr>
        <w:tblStyle w:val="Tabelraster"/>
        <w:tblW w:w="9800" w:type="dxa"/>
        <w:tblLayout w:type="fixed"/>
        <w:tblCellMar>
          <w:top w:w="50" w:type="dxa"/>
          <w:left w:w="60" w:type="dxa"/>
          <w:bottom w:w="50" w:type="dxa"/>
          <w:right w:w="60" w:type="dxa"/>
          <w:start w:w="60" w:type="dxa"/>
          <w:end w:w="60" w:type="dxa"/>
        </w:tblCellMar>
        <w:tblLook w:val="04A0" w:firstRow="1" w:lastRow="0" w:firstColumn="1" w:lastColumn="0" w:noHBand="0" w:noVBand="1"/>
      </w:tblPr>
      <w:tblGrid>
        <w:gridCol w:w="7200"/>
        <w:gridCol w:w="520"/>
        <w:gridCol w:w="520"/>
        <w:gridCol w:w="520"/>
        <w:gridCol w:w="520"/>
        <w:gridCol w:w="520"/>
      </w:tblGrid>
      <w:tr w:rsidR="000D796D" w14:paraId="2144D58E" w14:textId="77777777">
        <w:tc>
          <w:tcPr>
            <w:tcW w:w="7200" w:type="dxa"/>
            <w:shd w:val="clear" w:color="auto" w:fill="E8EEF5"/>
            <w:vAlign w:val="center"/>
          </w:tcPr>
          <w:p>
            <w:pPr>
              <w:jc w:val="left"/>
            </w:pPr>
            <w:r>
              <w:t>Stelling</w:t>
            </w:r>
          </w:p>
        </w:tc>
        <w:tc>
          <w:tcPr>
            <w:tcW w:w="520" w:type="dxa"/>
            <w:shd w:val="clear" w:color="auto" w:fill="E8EEF5"/>
            <w:vAlign w:val="center"/>
          </w:tcPr>
          <w:p>
            <w:pPr>
              <w:jc w:val="center"/>
            </w:pPr>
            <w:r>
              <w:t>1</w:t>
            </w:r>
          </w:p>
        </w:tc>
        <w:tc>
          <w:tcPr>
            <w:tcW w:w="520" w:type="dxa"/>
            <w:shd w:val="clear" w:color="auto" w:fill="E8EEF5"/>
            <w:vAlign w:val="center"/>
          </w:tcPr>
          <w:p>
            <w:pPr>
              <w:jc w:val="center"/>
            </w:pPr>
            <w:r>
              <w:t>2</w:t>
            </w:r>
          </w:p>
        </w:tc>
        <w:tc>
          <w:tcPr>
            <w:tcW w:w="520" w:type="dxa"/>
            <w:shd w:val="clear" w:color="auto" w:fill="E8EEF5"/>
            <w:vAlign w:val="center"/>
          </w:tcPr>
          <w:p>
            <w:pPr>
              <w:jc w:val="center"/>
            </w:pPr>
            <w:r>
              <w:t>3</w:t>
            </w:r>
          </w:p>
        </w:tc>
        <w:tc>
          <w:tcPr>
            <w:tcW w:w="520" w:type="dxa"/>
            <w:shd w:val="clear" w:color="auto" w:fill="E8EEF5"/>
            <w:vAlign w:val="center"/>
          </w:tcPr>
          <w:p>
            <w:pPr>
              <w:jc w:val="center"/>
            </w:pPr>
            <w:r>
              <w:t>4</w:t>
            </w:r>
          </w:p>
        </w:tc>
        <w:tc>
          <w:tcPr>
            <w:tcW w:w="520" w:type="dxa"/>
            <w:shd w:val="clear" w:color="auto" w:fill="E8EEF5"/>
            <w:vAlign w:val="center"/>
          </w:tcPr>
          <w:p>
            <w:pPr>
              <w:jc w:val="center"/>
            </w:pPr>
            <w:r>
              <w:t>5</w:t>
            </w:r>
          </w:p>
        </w:tc>
      </w:tr>
      <w:tr w:rsidR="000D796D" w14:paraId="2F0F5D22" w14:textId="77777777">
        <w:tc>
          <w:tcPr>
            <w:tcW w:w="7200" w:type="dxa"/>
            <w:vAlign w:val="center"/>
          </w:tcPr>
          <w:p w14:paraId="68C16760" w14:textId="77777777" w:rsidR="000D796D" w:rsidRDefault="00000000">
            <w:pPr>
              <w:spacing w:after="0" w:line="240" w:lineRule="auto" w:before="0"/>
              <w:jc w:val="left"/>
            </w:pPr>
            <w:r>
              <w:rPr>
                <w:sz w:val="18"/>
              </w:rPr>
              <w:t>16. Ik ben bereid eerlijk te kijken naar wat ik zelf in stand hou.</w:t>
            </w:r>
          </w:p>
        </w:tc>
        <w:tc>
          <w:tcPr>
            <w:tcW w:w="520" w:type="dxa"/>
            <w:vAlign w:val="center"/>
          </w:tcPr>
          <w:p w14:paraId="5EA7AFF4" w14:textId="77777777" w:rsidR="000D796D" w:rsidRDefault="00000000">
            <w:pPr>
              <w:spacing w:after="0" w:line="240" w:lineRule="auto" w:before="0"/>
              <w:jc w:val="center"/>
            </w:pPr>
            <w:r>
              <w:rPr>
                <w:sz w:val="20"/>
              </w:rPr>
              <w:t>□</w:t>
            </w:r>
          </w:p>
        </w:tc>
        <w:tc>
          <w:tcPr>
            <w:tcW w:w="520" w:type="dxa"/>
            <w:vAlign w:val="center"/>
          </w:tcPr>
          <w:p w14:paraId="62161AED" w14:textId="77777777" w:rsidR="000D796D" w:rsidRDefault="00000000">
            <w:pPr>
              <w:spacing w:after="0" w:line="240" w:lineRule="auto" w:before="0"/>
              <w:jc w:val="center"/>
            </w:pPr>
            <w:r>
              <w:rPr>
                <w:sz w:val="20"/>
              </w:rPr>
              <w:t>□</w:t>
            </w:r>
          </w:p>
        </w:tc>
        <w:tc>
          <w:tcPr>
            <w:tcW w:w="520" w:type="dxa"/>
            <w:vAlign w:val="center"/>
          </w:tcPr>
          <w:p w14:paraId="0513D689" w14:textId="77777777" w:rsidR="000D796D" w:rsidRDefault="00000000">
            <w:pPr>
              <w:spacing w:after="0" w:line="240" w:lineRule="auto" w:before="0"/>
              <w:jc w:val="center"/>
            </w:pPr>
            <w:r>
              <w:rPr>
                <w:sz w:val="20"/>
              </w:rPr>
              <w:t>□</w:t>
            </w:r>
          </w:p>
        </w:tc>
        <w:tc>
          <w:tcPr>
            <w:tcW w:w="520" w:type="dxa"/>
            <w:vAlign w:val="center"/>
          </w:tcPr>
          <w:p w14:paraId="6519F07A" w14:textId="77777777" w:rsidR="000D796D" w:rsidRDefault="00000000">
            <w:pPr>
              <w:spacing w:after="0" w:line="240" w:lineRule="auto" w:before="0"/>
              <w:jc w:val="center"/>
            </w:pPr>
            <w:r>
              <w:rPr>
                <w:sz w:val="20"/>
              </w:rPr>
              <w:t>□</w:t>
            </w:r>
          </w:p>
        </w:tc>
        <w:tc>
          <w:tcPr>
            <w:tcW w:w="520" w:type="dxa"/>
            <w:vAlign w:val="center"/>
          </w:tcPr>
          <w:p w14:paraId="2F2B66B1" w14:textId="77777777" w:rsidR="000D796D" w:rsidRDefault="00000000">
            <w:pPr>
              <w:spacing w:after="0" w:line="240" w:lineRule="auto" w:before="0"/>
              <w:jc w:val="center"/>
            </w:pPr>
            <w:r>
              <w:rPr>
                <w:sz w:val="20"/>
              </w:rPr>
              <w:t>□</w:t>
            </w:r>
          </w:p>
        </w:tc>
      </w:tr>
      <w:tr w:rsidR="000D796D" w14:paraId="4D8CAB8D" w14:textId="77777777">
        <w:tc>
          <w:tcPr>
            <w:tcW w:w="7200" w:type="dxa"/>
            <w:vAlign w:val="center"/>
          </w:tcPr>
          <w:p w14:paraId="7B74AA1B" w14:textId="77777777" w:rsidR="000D796D" w:rsidRDefault="00000000">
            <w:pPr>
              <w:spacing w:after="0" w:line="240" w:lineRule="auto" w:before="0"/>
              <w:jc w:val="left"/>
            </w:pPr>
            <w:r>
              <w:rPr>
                <w:sz w:val="18"/>
              </w:rPr>
              <w:t>17. Ik verlang meer naar waarheid dan naar tijdelijke geruststelling.</w:t>
            </w:r>
          </w:p>
        </w:tc>
        <w:tc>
          <w:tcPr>
            <w:tcW w:w="520" w:type="dxa"/>
            <w:vAlign w:val="center"/>
          </w:tcPr>
          <w:p w14:paraId="45AEB5F5" w14:textId="77777777" w:rsidR="000D796D" w:rsidRDefault="00000000">
            <w:pPr>
              <w:spacing w:after="0" w:line="240" w:lineRule="auto" w:before="0"/>
              <w:jc w:val="center"/>
            </w:pPr>
            <w:r>
              <w:rPr>
                <w:sz w:val="20"/>
              </w:rPr>
              <w:t>□</w:t>
            </w:r>
          </w:p>
        </w:tc>
        <w:tc>
          <w:tcPr>
            <w:tcW w:w="520" w:type="dxa"/>
            <w:vAlign w:val="center"/>
          </w:tcPr>
          <w:p w14:paraId="5A87646D" w14:textId="77777777" w:rsidR="000D796D" w:rsidRDefault="00000000">
            <w:pPr>
              <w:spacing w:after="0" w:line="240" w:lineRule="auto" w:before="0"/>
              <w:jc w:val="center"/>
            </w:pPr>
            <w:r>
              <w:rPr>
                <w:sz w:val="20"/>
              </w:rPr>
              <w:t>□</w:t>
            </w:r>
          </w:p>
        </w:tc>
        <w:tc>
          <w:tcPr>
            <w:tcW w:w="520" w:type="dxa"/>
            <w:vAlign w:val="center"/>
          </w:tcPr>
          <w:p w14:paraId="17247D12" w14:textId="77777777" w:rsidR="000D796D" w:rsidRDefault="00000000">
            <w:pPr>
              <w:spacing w:after="0" w:line="240" w:lineRule="auto" w:before="0"/>
              <w:jc w:val="center"/>
            </w:pPr>
            <w:r>
              <w:rPr>
                <w:sz w:val="20"/>
              </w:rPr>
              <w:t>□</w:t>
            </w:r>
          </w:p>
        </w:tc>
        <w:tc>
          <w:tcPr>
            <w:tcW w:w="520" w:type="dxa"/>
            <w:vAlign w:val="center"/>
          </w:tcPr>
          <w:p w14:paraId="6DDEDC59" w14:textId="77777777" w:rsidR="000D796D" w:rsidRDefault="00000000">
            <w:pPr>
              <w:spacing w:after="0" w:line="240" w:lineRule="auto" w:before="0"/>
              <w:jc w:val="center"/>
            </w:pPr>
            <w:r>
              <w:rPr>
                <w:sz w:val="20"/>
              </w:rPr>
              <w:t>□</w:t>
            </w:r>
          </w:p>
        </w:tc>
        <w:tc>
          <w:tcPr>
            <w:tcW w:w="520" w:type="dxa"/>
            <w:vAlign w:val="center"/>
          </w:tcPr>
          <w:p w14:paraId="19B8471C" w14:textId="77777777" w:rsidR="000D796D" w:rsidRDefault="00000000">
            <w:pPr>
              <w:spacing w:after="0" w:line="240" w:lineRule="auto" w:before="0"/>
              <w:jc w:val="center"/>
            </w:pPr>
            <w:r>
              <w:rPr>
                <w:sz w:val="20"/>
              </w:rPr>
              <w:t>□</w:t>
            </w:r>
          </w:p>
        </w:tc>
      </w:tr>
      <w:tr w:rsidR="000D796D" w14:paraId="19D3F654" w14:textId="77777777">
        <w:tc>
          <w:tcPr>
            <w:tcW w:w="7200" w:type="dxa"/>
            <w:vAlign w:val="center"/>
          </w:tcPr>
          <w:p w14:paraId="289E2AC6" w14:textId="77777777" w:rsidR="000D796D" w:rsidRDefault="00000000">
            <w:pPr>
              <w:spacing w:after="0" w:line="240" w:lineRule="auto" w:before="0"/>
              <w:jc w:val="left"/>
            </w:pPr>
            <w:r>
              <w:rPr>
                <w:sz w:val="18"/>
              </w:rPr>
              <w:t>18. Ik wil niet blijven praten over verandering zonder iets te verschuiven.</w:t>
            </w:r>
          </w:p>
        </w:tc>
        <w:tc>
          <w:tcPr>
            <w:tcW w:w="520" w:type="dxa"/>
            <w:vAlign w:val="center"/>
          </w:tcPr>
          <w:p w14:paraId="56DBACA5" w14:textId="77777777" w:rsidR="000D796D" w:rsidRDefault="00000000">
            <w:pPr>
              <w:spacing w:after="0" w:line="240" w:lineRule="auto" w:before="0"/>
              <w:jc w:val="center"/>
            </w:pPr>
            <w:r>
              <w:rPr>
                <w:sz w:val="20"/>
              </w:rPr>
              <w:t>□</w:t>
            </w:r>
          </w:p>
        </w:tc>
        <w:tc>
          <w:tcPr>
            <w:tcW w:w="520" w:type="dxa"/>
            <w:vAlign w:val="center"/>
          </w:tcPr>
          <w:p w14:paraId="447B110E" w14:textId="77777777" w:rsidR="000D796D" w:rsidRDefault="00000000">
            <w:pPr>
              <w:spacing w:after="0" w:line="240" w:lineRule="auto" w:before="0"/>
              <w:jc w:val="center"/>
            </w:pPr>
            <w:r>
              <w:rPr>
                <w:sz w:val="20"/>
              </w:rPr>
              <w:t>□</w:t>
            </w:r>
          </w:p>
        </w:tc>
        <w:tc>
          <w:tcPr>
            <w:tcW w:w="520" w:type="dxa"/>
            <w:vAlign w:val="center"/>
          </w:tcPr>
          <w:p w14:paraId="404A1B21" w14:textId="77777777" w:rsidR="000D796D" w:rsidRDefault="00000000">
            <w:pPr>
              <w:spacing w:after="0" w:line="240" w:lineRule="auto" w:before="0"/>
              <w:jc w:val="center"/>
            </w:pPr>
            <w:r>
              <w:rPr>
                <w:sz w:val="20"/>
              </w:rPr>
              <w:t>□</w:t>
            </w:r>
          </w:p>
        </w:tc>
        <w:tc>
          <w:tcPr>
            <w:tcW w:w="520" w:type="dxa"/>
            <w:vAlign w:val="center"/>
          </w:tcPr>
          <w:p w14:paraId="75FFA10B" w14:textId="77777777" w:rsidR="000D796D" w:rsidRDefault="00000000">
            <w:pPr>
              <w:spacing w:after="0" w:line="240" w:lineRule="auto" w:before="0"/>
              <w:jc w:val="center"/>
            </w:pPr>
            <w:r>
              <w:rPr>
                <w:sz w:val="20"/>
              </w:rPr>
              <w:t>□</w:t>
            </w:r>
          </w:p>
        </w:tc>
        <w:tc>
          <w:tcPr>
            <w:tcW w:w="520" w:type="dxa"/>
            <w:vAlign w:val="center"/>
          </w:tcPr>
          <w:p w14:paraId="6AD21DF3" w14:textId="77777777" w:rsidR="000D796D" w:rsidRDefault="00000000">
            <w:pPr>
              <w:spacing w:after="0" w:line="240" w:lineRule="auto" w:before="0"/>
              <w:jc w:val="center"/>
            </w:pPr>
            <w:r>
              <w:rPr>
                <w:sz w:val="20"/>
              </w:rPr>
              <w:t>□</w:t>
            </w:r>
          </w:p>
        </w:tc>
      </w:tr>
      <w:tr w:rsidR="000D796D" w14:paraId="705E86BA" w14:textId="77777777">
        <w:tc>
          <w:tcPr>
            <w:tcW w:w="7200" w:type="dxa"/>
            <w:vAlign w:val="center"/>
          </w:tcPr>
          <w:p w14:paraId="739DC283" w14:textId="77777777" w:rsidR="000D796D" w:rsidRDefault="00000000">
            <w:pPr>
              <w:spacing w:after="0" w:line="240" w:lineRule="auto" w:before="0"/>
              <w:jc w:val="left"/>
            </w:pPr>
            <w:r>
              <w:rPr>
                <w:sz w:val="18"/>
              </w:rPr>
              <w:t>19. Ik voel dat blijven waar ik ben mij meer kost dan bewegen.</w:t>
            </w:r>
          </w:p>
        </w:tc>
        <w:tc>
          <w:tcPr>
            <w:tcW w:w="520" w:type="dxa"/>
            <w:vAlign w:val="center"/>
          </w:tcPr>
          <w:p w14:paraId="063C1F2B" w14:textId="77777777" w:rsidR="000D796D" w:rsidRDefault="00000000">
            <w:pPr>
              <w:spacing w:after="0" w:line="240" w:lineRule="auto" w:before="0"/>
              <w:jc w:val="center"/>
            </w:pPr>
            <w:r>
              <w:rPr>
                <w:sz w:val="20"/>
              </w:rPr>
              <w:t>□</w:t>
            </w:r>
          </w:p>
        </w:tc>
        <w:tc>
          <w:tcPr>
            <w:tcW w:w="520" w:type="dxa"/>
            <w:vAlign w:val="center"/>
          </w:tcPr>
          <w:p w14:paraId="4B846699" w14:textId="77777777" w:rsidR="000D796D" w:rsidRDefault="00000000">
            <w:pPr>
              <w:spacing w:after="0" w:line="240" w:lineRule="auto" w:before="0"/>
              <w:jc w:val="center"/>
            </w:pPr>
            <w:r>
              <w:rPr>
                <w:sz w:val="20"/>
              </w:rPr>
              <w:t>□</w:t>
            </w:r>
          </w:p>
        </w:tc>
        <w:tc>
          <w:tcPr>
            <w:tcW w:w="520" w:type="dxa"/>
            <w:vAlign w:val="center"/>
          </w:tcPr>
          <w:p w14:paraId="3160DB57" w14:textId="77777777" w:rsidR="000D796D" w:rsidRDefault="00000000">
            <w:pPr>
              <w:spacing w:after="0" w:line="240" w:lineRule="auto" w:before="0"/>
              <w:jc w:val="center"/>
            </w:pPr>
            <w:r>
              <w:rPr>
                <w:sz w:val="20"/>
              </w:rPr>
              <w:t>□</w:t>
            </w:r>
          </w:p>
        </w:tc>
        <w:tc>
          <w:tcPr>
            <w:tcW w:w="520" w:type="dxa"/>
            <w:vAlign w:val="center"/>
          </w:tcPr>
          <w:p w14:paraId="6BCB77B0" w14:textId="77777777" w:rsidR="000D796D" w:rsidRDefault="00000000">
            <w:pPr>
              <w:spacing w:after="0" w:line="240" w:lineRule="auto" w:before="0"/>
              <w:jc w:val="center"/>
            </w:pPr>
            <w:r>
              <w:rPr>
                <w:sz w:val="20"/>
              </w:rPr>
              <w:t>□</w:t>
            </w:r>
          </w:p>
        </w:tc>
        <w:tc>
          <w:tcPr>
            <w:tcW w:w="520" w:type="dxa"/>
            <w:vAlign w:val="center"/>
          </w:tcPr>
          <w:p w14:paraId="77BB8808" w14:textId="77777777" w:rsidR="000D796D" w:rsidRDefault="00000000">
            <w:pPr>
              <w:spacing w:after="0" w:line="240" w:lineRule="auto" w:before="0"/>
              <w:jc w:val="center"/>
            </w:pPr>
            <w:r>
              <w:rPr>
                <w:sz w:val="20"/>
              </w:rPr>
              <w:t>□</w:t>
            </w:r>
          </w:p>
        </w:tc>
      </w:tr>
      <w:tr w:rsidR="000D796D" w14:paraId="5704AA0C" w14:textId="77777777">
        <w:tc>
          <w:tcPr>
            <w:tcW w:w="7200" w:type="dxa"/>
            <w:vAlign w:val="center"/>
          </w:tcPr>
          <w:p w14:paraId="75637618" w14:textId="77777777" w:rsidR="000D796D" w:rsidRDefault="00000000">
            <w:pPr>
              <w:spacing w:after="0" w:line="240" w:lineRule="auto" w:before="0"/>
              <w:jc w:val="left"/>
            </w:pPr>
            <w:r>
              <w:rPr>
                <w:sz w:val="18"/>
              </w:rPr>
              <w:t>20. Ik ben klaar om een volgende stap concreet te maken.</w:t>
            </w:r>
          </w:p>
        </w:tc>
        <w:tc>
          <w:tcPr>
            <w:tcW w:w="520" w:type="dxa"/>
            <w:vAlign w:val="center"/>
          </w:tcPr>
          <w:p w14:paraId="03B65F8C" w14:textId="77777777" w:rsidR="000D796D" w:rsidRDefault="00000000">
            <w:pPr>
              <w:spacing w:after="0" w:line="240" w:lineRule="auto" w:before="0"/>
              <w:jc w:val="center"/>
            </w:pPr>
            <w:r>
              <w:rPr>
                <w:sz w:val="20"/>
              </w:rPr>
              <w:t>□</w:t>
            </w:r>
          </w:p>
        </w:tc>
        <w:tc>
          <w:tcPr>
            <w:tcW w:w="520" w:type="dxa"/>
            <w:vAlign w:val="center"/>
          </w:tcPr>
          <w:p w14:paraId="067C35D6" w14:textId="77777777" w:rsidR="000D796D" w:rsidRDefault="00000000">
            <w:pPr>
              <w:spacing w:after="0" w:line="240" w:lineRule="auto" w:before="0"/>
              <w:jc w:val="center"/>
            </w:pPr>
            <w:r>
              <w:rPr>
                <w:sz w:val="20"/>
              </w:rPr>
              <w:t>□</w:t>
            </w:r>
          </w:p>
        </w:tc>
        <w:tc>
          <w:tcPr>
            <w:tcW w:w="520" w:type="dxa"/>
            <w:vAlign w:val="center"/>
          </w:tcPr>
          <w:p w14:paraId="6629FA27" w14:textId="77777777" w:rsidR="000D796D" w:rsidRDefault="00000000">
            <w:pPr>
              <w:spacing w:after="0" w:line="240" w:lineRule="auto" w:before="0"/>
              <w:jc w:val="center"/>
            </w:pPr>
            <w:r>
              <w:rPr>
                <w:sz w:val="20"/>
              </w:rPr>
              <w:t>□</w:t>
            </w:r>
          </w:p>
        </w:tc>
        <w:tc>
          <w:tcPr>
            <w:tcW w:w="520" w:type="dxa"/>
            <w:vAlign w:val="center"/>
          </w:tcPr>
          <w:p w14:paraId="736E98D6" w14:textId="77777777" w:rsidR="000D796D" w:rsidRDefault="00000000">
            <w:pPr>
              <w:spacing w:after="0" w:line="240" w:lineRule="auto" w:before="0"/>
              <w:jc w:val="center"/>
            </w:pPr>
            <w:r>
              <w:rPr>
                <w:sz w:val="20"/>
              </w:rPr>
              <w:t>□</w:t>
            </w:r>
          </w:p>
        </w:tc>
        <w:tc>
          <w:tcPr>
            <w:tcW w:w="520" w:type="dxa"/>
            <w:vAlign w:val="center"/>
          </w:tcPr>
          <w:p w14:paraId="74EA2E71" w14:textId="77777777" w:rsidR="000D796D" w:rsidRDefault="00000000">
            <w:pPr>
              <w:spacing w:after="0" w:line="240" w:lineRule="auto" w:before="0"/>
              <w:jc w:val="center"/>
            </w:pPr>
            <w:r>
              <w:rPr>
                <w:sz w:val="20"/>
              </w:rPr>
              <w:t>□</w:t>
            </w:r>
          </w:p>
        </w:tc>
      </w:tr>
    </w:tbl>
    <w:p w14:paraId="2AE51288" w14:textId="77777777" w:rsidR="005F6ABF" w:rsidRDefault="005F6ABF">
      <w:pPr>
        <w:pStyle w:val="Kop1"/>
      </w:pPr>
    </w:p>
    <w:p w14:paraId="68FC7815" w14:textId="18CDD159" w:rsidR="000D796D" w:rsidRDefault="00000000">
      <w:pPr>
        <w:pStyle w:val="Kop1"/>
      </w:pPr>
      <w:r>
        <w:t xml:space="preserve">Score </w:t>
      </w:r>
      <w:proofErr w:type="spellStart"/>
      <w:r>
        <w:t>en</w:t>
      </w:r>
      <w:proofErr w:type="spellEnd"/>
      <w:r>
        <w:t xml:space="preserve"> </w:t>
      </w:r>
      <w:proofErr w:type="spellStart"/>
      <w:r>
        <w:t>interpretatie</w:t>
      </w:r>
      <w:proofErr w:type="spellEnd"/>
    </w:p>
    <w:tbl>
      <w:tblPr>
        <w:tblStyle w:val="Tabelraster"/>
        <w:tblW w:w="9800" w:type="dxa"/>
        <w:tblLayout w:type="fixed"/>
        <w:tblCellMar>
          <w:top w:w="70" w:type="dxa"/>
          <w:left w:w="80" w:type="dxa"/>
          <w:bottom w:w="70" w:type="dxa"/>
          <w:right w:w="80" w:type="dxa"/>
          <w:start w:w="80" w:type="dxa"/>
          <w:end w:w="80" w:type="dxa"/>
        </w:tblCellMar>
        <w:tblLook w:val="04A0" w:firstRow="1" w:lastRow="0" w:firstColumn="1" w:lastColumn="0" w:noHBand="0" w:noVBand="1"/>
      </w:tblPr>
      <w:tblGrid>
        <w:gridCol w:w="1350"/>
        <w:gridCol w:w="2600"/>
        <w:gridCol w:w="2550"/>
        <w:gridCol w:w="3300"/>
      </w:tblGrid>
      <w:tr w:rsidR="000D796D" w14:paraId="25E74863" w14:textId="77777777">
        <w:tc>
          <w:tcPr>
            <w:tcW w:w="1350" w:type="dxa"/>
            <w:shd w:val="clear" w:color="auto" w:fill="E8EEF5"/>
            <w:vAlign w:val="center"/>
          </w:tcPr>
          <w:p w14:paraId="3897A2C8" w14:textId="77777777" w:rsidR="000D796D" w:rsidRDefault="00000000">
            <w:pPr>
              <w:spacing w:after="0" w:line="240" w:lineRule="auto"/>
            </w:pPr>
            <w:r>
              <w:rPr>
                <w:b/>
                <w:color w:val="1F4D78"/>
                <w:sz w:val="18"/>
              </w:rPr>
              <w:t>Totaalscore</w:t>
            </w:r>
          </w:p>
        </w:tc>
        <w:tc>
          <w:tcPr>
            <w:tcW w:w="2600" w:type="dxa"/>
            <w:shd w:val="clear" w:color="auto" w:fill="E8EEF5"/>
            <w:vAlign w:val="center"/>
          </w:tcPr>
          <w:p w14:paraId="2C4CB4BD" w14:textId="77777777" w:rsidR="000D796D" w:rsidRDefault="00000000">
            <w:pPr>
              <w:spacing w:after="0" w:line="240" w:lineRule="auto"/>
            </w:pPr>
            <w:r>
              <w:rPr>
                <w:b/>
                <w:color w:val="1F4D78"/>
                <w:sz w:val="18"/>
              </w:rPr>
              <w:t>Betekenis</w:t>
            </w:r>
          </w:p>
        </w:tc>
        <w:tc>
          <w:tcPr>
            <w:tcW w:w="2550" w:type="dxa"/>
            <w:shd w:val="clear" w:color="auto" w:fill="E8EEF5"/>
            <w:vAlign w:val="center"/>
          </w:tcPr>
          <w:p w14:paraId="15BE8796" w14:textId="77777777" w:rsidR="000D796D" w:rsidRDefault="00000000">
            <w:pPr>
              <w:spacing w:after="0" w:line="240" w:lineRule="auto"/>
            </w:pPr>
            <w:r>
              <w:rPr>
                <w:b/>
                <w:color w:val="1F4D78"/>
                <w:sz w:val="18"/>
              </w:rPr>
              <w:t>Signaal</w:t>
            </w:r>
          </w:p>
        </w:tc>
        <w:tc>
          <w:tcPr>
            <w:tcW w:w="3300" w:type="dxa"/>
            <w:shd w:val="clear" w:color="auto" w:fill="E8EEF5"/>
            <w:vAlign w:val="center"/>
          </w:tcPr>
          <w:p w14:paraId="49643F90" w14:textId="77777777" w:rsidR="000D796D" w:rsidRDefault="00000000">
            <w:pPr>
              <w:spacing w:after="0" w:line="240" w:lineRule="auto"/>
            </w:pPr>
            <w:r>
              <w:rPr>
                <w:b/>
                <w:color w:val="1F4D78"/>
                <w:sz w:val="18"/>
              </w:rPr>
              <w:t>Volgende stap</w:t>
            </w:r>
          </w:p>
        </w:tc>
      </w:tr>
      <w:tr w:rsidR="000D796D" w14:paraId="4CE0260F" w14:textId="77777777">
        <w:tc>
          <w:tcPr>
            <w:tcW w:w="1350" w:type="dxa"/>
            <w:vAlign w:val="center"/>
          </w:tcPr>
          <w:p w14:paraId="34D0C5F9" w14:textId="77777777" w:rsidR="000D796D" w:rsidRDefault="00000000">
            <w:pPr>
              <w:spacing w:after="0" w:line="240" w:lineRule="auto"/>
            </w:pPr>
            <w:r>
              <w:rPr>
                <w:sz w:val="18"/>
              </w:rPr>
              <w:t>20-39</w:t>
            </w:r>
          </w:p>
        </w:tc>
        <w:tc>
          <w:tcPr>
            <w:tcW w:w="2600" w:type="dxa"/>
            <w:vAlign w:val="center"/>
          </w:tcPr>
          <w:p w14:paraId="4847AA4A" w14:textId="77777777" w:rsidR="000D796D" w:rsidRDefault="00000000">
            <w:pPr>
              <w:spacing w:after="0" w:line="240" w:lineRule="auto"/>
            </w:pPr>
            <w:r>
              <w:rPr>
                <w:sz w:val="18"/>
              </w:rPr>
              <w:t>Je voelt weinig frictie.</w:t>
            </w:r>
          </w:p>
        </w:tc>
        <w:tc>
          <w:tcPr>
            <w:tcW w:w="2550" w:type="dxa"/>
            <w:vAlign w:val="center"/>
          </w:tcPr>
          <w:p w14:paraId="005CA1A4" w14:textId="77777777" w:rsidR="000D796D" w:rsidRDefault="00000000">
            <w:pPr>
              <w:spacing w:after="0" w:line="240" w:lineRule="auto"/>
            </w:pPr>
            <w:r>
              <w:rPr>
                <w:sz w:val="18"/>
              </w:rPr>
              <w:t>AKELIA is mogelijk niet dringend.</w:t>
            </w:r>
          </w:p>
        </w:tc>
        <w:tc>
          <w:tcPr>
            <w:tcW w:w="3300" w:type="dxa"/>
            <w:vAlign w:val="center"/>
          </w:tcPr>
          <w:p w14:paraId="7CB1D25D" w14:textId="77777777" w:rsidR="000D796D" w:rsidRDefault="00000000">
            <w:pPr>
              <w:spacing w:after="0" w:line="240" w:lineRule="auto"/>
            </w:pPr>
            <w:r>
              <w:rPr>
                <w:sz w:val="18"/>
              </w:rPr>
              <w:t>Neem de scan later opnieuw of gebruik hem als reflectie.</w:t>
            </w:r>
          </w:p>
        </w:tc>
      </w:tr>
      <w:tr w:rsidR="000D796D" w14:paraId="1F7E4955" w14:textId="77777777">
        <w:tc>
          <w:tcPr>
            <w:tcW w:w="1350" w:type="dxa"/>
            <w:vAlign w:val="center"/>
          </w:tcPr>
          <w:p w14:paraId="4E20E171" w14:textId="77777777" w:rsidR="000D796D" w:rsidRDefault="00000000">
            <w:pPr>
              <w:spacing w:after="0" w:line="240" w:lineRule="auto"/>
            </w:pPr>
            <w:r>
              <w:rPr>
                <w:sz w:val="18"/>
              </w:rPr>
              <w:t>40-59</w:t>
            </w:r>
          </w:p>
        </w:tc>
        <w:tc>
          <w:tcPr>
            <w:tcW w:w="2600" w:type="dxa"/>
            <w:vAlign w:val="center"/>
          </w:tcPr>
          <w:p w14:paraId="5E759DA4" w14:textId="77777777" w:rsidR="000D796D" w:rsidRDefault="00000000">
            <w:pPr>
              <w:spacing w:after="0" w:line="240" w:lineRule="auto"/>
            </w:pPr>
            <w:r>
              <w:rPr>
                <w:sz w:val="18"/>
              </w:rPr>
              <w:t>Er beweegt iets.</w:t>
            </w:r>
          </w:p>
        </w:tc>
        <w:tc>
          <w:tcPr>
            <w:tcW w:w="2550" w:type="dxa"/>
            <w:vAlign w:val="center"/>
          </w:tcPr>
          <w:p w14:paraId="612D8481" w14:textId="77777777" w:rsidR="000D796D" w:rsidRDefault="00000000">
            <w:pPr>
              <w:spacing w:after="0" w:line="240" w:lineRule="auto"/>
            </w:pPr>
            <w:r>
              <w:rPr>
                <w:sz w:val="18"/>
              </w:rPr>
              <w:t>Je staat aan het begin van een eerlijker kijken.</w:t>
            </w:r>
          </w:p>
        </w:tc>
        <w:tc>
          <w:tcPr>
            <w:tcW w:w="3300" w:type="dxa"/>
            <w:vAlign w:val="center"/>
          </w:tcPr>
          <w:p w14:paraId="2A41203B" w14:textId="77777777" w:rsidR="000D796D" w:rsidRDefault="00000000">
            <w:pPr>
              <w:spacing w:after="0" w:line="240" w:lineRule="auto"/>
            </w:pPr>
            <w:r>
              <w:rPr>
                <w:sz w:val="18"/>
              </w:rPr>
              <w:t>Plan een gesprek als bepaalde vragen sterk binnenkwamen.</w:t>
            </w:r>
          </w:p>
        </w:tc>
      </w:tr>
      <w:tr w:rsidR="000D796D" w14:paraId="5238E6BA" w14:textId="77777777">
        <w:tc>
          <w:tcPr>
            <w:tcW w:w="1350" w:type="dxa"/>
            <w:vAlign w:val="center"/>
          </w:tcPr>
          <w:p w14:paraId="4AD009CF" w14:textId="77777777" w:rsidR="000D796D" w:rsidRDefault="00000000">
            <w:pPr>
              <w:spacing w:after="0" w:line="240" w:lineRule="auto"/>
            </w:pPr>
            <w:r>
              <w:rPr>
                <w:sz w:val="18"/>
              </w:rPr>
              <w:t>60-79</w:t>
            </w:r>
          </w:p>
        </w:tc>
        <w:tc>
          <w:tcPr>
            <w:tcW w:w="2600" w:type="dxa"/>
            <w:vAlign w:val="center"/>
          </w:tcPr>
          <w:p w14:paraId="2A15326D" w14:textId="77777777" w:rsidR="000D796D" w:rsidRDefault="00000000">
            <w:pPr>
              <w:spacing w:after="0" w:line="240" w:lineRule="auto"/>
            </w:pPr>
            <w:r>
              <w:rPr>
                <w:sz w:val="18"/>
              </w:rPr>
              <w:t>Je staat duidelijk op een kruispunt.</w:t>
            </w:r>
          </w:p>
        </w:tc>
        <w:tc>
          <w:tcPr>
            <w:tcW w:w="2550" w:type="dxa"/>
            <w:vAlign w:val="center"/>
          </w:tcPr>
          <w:p w14:paraId="0A3C4C7A" w14:textId="77777777" w:rsidR="000D796D" w:rsidRDefault="00000000">
            <w:pPr>
              <w:spacing w:after="0" w:line="240" w:lineRule="auto"/>
            </w:pPr>
            <w:r>
              <w:rPr>
                <w:sz w:val="18"/>
              </w:rPr>
              <w:t>Blijven functioneren kost energie.</w:t>
            </w:r>
          </w:p>
        </w:tc>
        <w:tc>
          <w:tcPr>
            <w:tcW w:w="3300" w:type="dxa"/>
            <w:vAlign w:val="center"/>
          </w:tcPr>
          <w:p w14:paraId="464EA5BC" w14:textId="77777777" w:rsidR="000D796D" w:rsidRDefault="00000000">
            <w:pPr>
              <w:spacing w:after="0" w:line="240" w:lineRule="auto"/>
            </w:pPr>
            <w:r>
              <w:rPr>
                <w:sz w:val="18"/>
              </w:rPr>
              <w:t>Een kennismakingsgesprek is aangewezen.</w:t>
            </w:r>
          </w:p>
        </w:tc>
      </w:tr>
      <w:tr w:rsidR="000D796D" w14:paraId="1B720BD5" w14:textId="77777777">
        <w:tc>
          <w:tcPr>
            <w:tcW w:w="1350" w:type="dxa"/>
            <w:vAlign w:val="center"/>
          </w:tcPr>
          <w:p w14:paraId="6BF847B5" w14:textId="77777777" w:rsidR="000D796D" w:rsidRDefault="00000000">
            <w:pPr>
              <w:spacing w:after="0" w:line="240" w:lineRule="auto"/>
            </w:pPr>
            <w:r>
              <w:rPr>
                <w:sz w:val="18"/>
              </w:rPr>
              <w:t>80-100</w:t>
            </w:r>
          </w:p>
        </w:tc>
        <w:tc>
          <w:tcPr>
            <w:tcW w:w="2600" w:type="dxa"/>
            <w:vAlign w:val="center"/>
          </w:tcPr>
          <w:p w14:paraId="2EE3D84D" w14:textId="77777777" w:rsidR="000D796D" w:rsidRDefault="00000000">
            <w:pPr>
              <w:spacing w:after="0" w:line="240" w:lineRule="auto"/>
            </w:pPr>
            <w:r>
              <w:rPr>
                <w:sz w:val="18"/>
              </w:rPr>
              <w:t>Het oude past waarschijnlijk niet meer.</w:t>
            </w:r>
          </w:p>
        </w:tc>
        <w:tc>
          <w:tcPr>
            <w:tcW w:w="2550" w:type="dxa"/>
            <w:vAlign w:val="center"/>
          </w:tcPr>
          <w:p w14:paraId="75EDCB06" w14:textId="77777777" w:rsidR="000D796D" w:rsidRDefault="00000000">
            <w:pPr>
              <w:spacing w:after="0" w:line="240" w:lineRule="auto"/>
            </w:pPr>
            <w:r>
              <w:rPr>
                <w:sz w:val="18"/>
              </w:rPr>
              <w:t>Er is nood aan vertraging, helderheid en keuze.</w:t>
            </w:r>
          </w:p>
        </w:tc>
        <w:tc>
          <w:tcPr>
            <w:tcW w:w="3300" w:type="dxa"/>
            <w:vAlign w:val="center"/>
          </w:tcPr>
          <w:p w14:paraId="3E92A934" w14:textId="77777777" w:rsidR="000D796D" w:rsidRDefault="00000000">
            <w:pPr>
              <w:spacing w:after="0" w:line="240" w:lineRule="auto"/>
            </w:pPr>
            <w:r>
              <w:rPr>
                <w:sz w:val="18"/>
              </w:rPr>
              <w:t>AKELIA kan sterk passend zijn als je bereid bent echt te kijken.</w:t>
            </w:r>
          </w:p>
        </w:tc>
      </w:tr>
    </w:tbl>
    <w:p w14:paraId="013C98FD" w14:textId="77777777" w:rsidR="000D796D" w:rsidRDefault="000D796D"/>
    <w:p w14:paraId="02665D3A" w14:textId="77777777" w:rsidR="005F6ABF" w:rsidRDefault="005F6ABF"/>
    <w:tbl>
      <w:tblPr>
        <w:tblStyle w:val="Tabelraster"/>
        <w:tblW w:w="9800" w:type="dxa"/>
        <w:tblLayout w:type="fixed"/>
        <w:tblCellMar>
          <w:top w:w="80" w:type="dxa"/>
          <w:left w:w="110" w:type="dxa"/>
          <w:bottom w:w="80" w:type="dxa"/>
          <w:right w:w="110" w:type="dxa"/>
          <w:start w:w="110" w:type="dxa"/>
          <w:end w:w="110" w:type="dxa"/>
        </w:tblCellMar>
        <w:tblLook w:val="04A0" w:firstRow="1" w:lastRow="0" w:firstColumn="1" w:lastColumn="0" w:noHBand="0" w:noVBand="1"/>
      </w:tblPr>
      <w:tblGrid>
        <w:gridCol w:w="9800"/>
      </w:tblGrid>
      <w:tr w:rsidR="000D796D" w14:paraId="1C7B49EF" w14:textId="77777777">
        <w:tc>
          <w:tcPr>
            <w:tcW w:w="9800" w:type="dxa"/>
            <w:shd w:val="clear" w:color="auto" w:fill="F4F6F9"/>
            <w:vAlign w:val="center"/>
          </w:tcPr>
          <w:p w14:paraId="0CC5D4A4" w14:textId="77777777" w:rsidR="000D796D" w:rsidRDefault="00000000" w:rsidP="005F6ABF">
            <w:r>
              <w:rPr>
                <w:b/>
                <w:color w:val="1F4D78"/>
              </w:rPr>
              <w:t>Belangrijk:</w:t>
            </w:r>
            <w:r>
              <w:t xml:space="preserve"> De score is geen diagnose. Ze helpt alleen zichtbaar maken waar jouw innerlijke frictie zit en of een verdiepend gesprek zinvol is.</w:t>
            </w:r>
          </w:p>
        </w:tc>
      </w:tr>
    </w:tbl>
    <w:p w14:paraId="40D01733" w14:textId="77777777" w:rsidR="000D796D" w:rsidRDefault="000D796D"/>
    <w:p w14:paraId="1F0733F3" w14:textId="77777777" w:rsidR="005F6ABF" w:rsidRDefault="005F6ABF">
      <w:pPr>
        <w:spacing w:after="200" w:line="276" w:lineRule="auto"/>
        <w:rPr>
          <w:rFonts w:asciiTheme="majorHAnsi" w:eastAsiaTheme="majorEastAsia" w:hAnsiTheme="majorHAnsi" w:cstheme="majorBidi"/>
          <w:b/>
          <w:bCs/>
          <w:color w:val="2E74B5"/>
          <w:sz w:val="32"/>
          <w:szCs w:val="28"/>
        </w:rPr>
      </w:pPr>
      <w:r>
        <w:br w:type="page"/>
      </w:r>
    </w:p>
    <w:p w14:paraId="0A16D8A8" w14:textId="3104C506" w:rsidR="000D796D" w:rsidRDefault="00000000">
      <w:pPr>
        <w:pStyle w:val="Kop1"/>
      </w:pPr>
      <w:proofErr w:type="spellStart"/>
      <w:r>
        <w:lastRenderedPageBreak/>
        <w:t>Reflectievragen</w:t>
      </w:r>
      <w:proofErr w:type="spellEnd"/>
    </w:p>
    <w:p w14:paraId="7642EB7B" w14:textId="77777777" w:rsidR="005F6ABF" w:rsidRPr="005F6ABF" w:rsidRDefault="005F6ABF" w:rsidP="005F6ABF"/>
    <w:p w14:paraId="29826E03" w14:textId="77777777" w:rsidR="000D796D" w:rsidRDefault="00000000">
      <w:pPr>
        <w:pStyle w:val="Lijstopsomteken"/>
      </w:pPr>
      <w:r>
        <w:t>Welke drie stellingen kwamen het sterkst binnen?</w:t>
      </w:r>
    </w:p>
    <w:p w14:paraId="0BC33FC9" w14:textId="77777777" w:rsidR="000D796D" w:rsidRDefault="00000000">
      <w:r>
        <w:t>................................................................................</w:t>
      </w:r>
    </w:p>
    <w:p w14:paraId="5C72BB90" w14:textId="77777777" w:rsidR="000D796D" w:rsidRDefault="00000000">
      <w:pPr>
        <w:pStyle w:val="Lijstopsomteken"/>
      </w:pPr>
      <w:r>
        <w:t>Wat weet je eigenlijk al, maar heb je nog niet volledig uitgesproken?</w:t>
      </w:r>
    </w:p>
    <w:p w14:paraId="38927055" w14:textId="77777777" w:rsidR="000D796D" w:rsidRDefault="00000000">
      <w:r>
        <w:t>................................................................................</w:t>
      </w:r>
    </w:p>
    <w:p w14:paraId="64EC51BB" w14:textId="77777777" w:rsidR="000D796D" w:rsidRDefault="00000000">
      <w:pPr>
        <w:pStyle w:val="Lijstopsomteken"/>
      </w:pPr>
      <w:r>
        <w:t>Wat kost het jou om nog zes maanden op dezelfde manier verder te gaan?</w:t>
      </w:r>
    </w:p>
    <w:p w14:paraId="59085F81" w14:textId="77777777" w:rsidR="000D796D" w:rsidRDefault="00000000">
      <w:r>
        <w:t>................................................................................</w:t>
      </w:r>
    </w:p>
    <w:p w14:paraId="3144B945" w14:textId="77777777" w:rsidR="000D796D" w:rsidRDefault="00000000">
      <w:pPr>
        <w:pStyle w:val="Lijstopsomteken"/>
      </w:pPr>
      <w:r>
        <w:t>Welke keuze vraagt jouw volgende fase van jou?</w:t>
      </w:r>
    </w:p>
    <w:p w14:paraId="34846B00" w14:textId="77777777" w:rsidR="000D796D" w:rsidRDefault="00000000">
      <w:r>
        <w:t>................................................................................</w:t>
      </w:r>
    </w:p>
    <w:p w14:paraId="5709BE28" w14:textId="77777777" w:rsidR="000D796D" w:rsidRDefault="00000000">
      <w:pPr>
        <w:pStyle w:val="Lijstopsomteken"/>
      </w:pPr>
      <w:r>
        <w:t>Wat zou je binnen 7 dagen kunnen doen als eerste eerlijke beweging?</w:t>
      </w:r>
    </w:p>
    <w:p w14:paraId="2BD0F899" w14:textId="77777777" w:rsidR="000D796D" w:rsidRDefault="00000000">
      <w:r>
        <w:t>................................................................................</w:t>
      </w:r>
    </w:p>
    <w:p w14:paraId="34428E75" w14:textId="77777777" w:rsidR="005F6ABF" w:rsidRDefault="005F6ABF">
      <w:pPr>
        <w:pStyle w:val="Kop1"/>
      </w:pPr>
    </w:p>
    <w:p w14:paraId="0ADDC6EC" w14:textId="0050BBD5" w:rsidR="000D796D" w:rsidRDefault="00000000">
      <w:pPr>
        <w:pStyle w:val="Kop1"/>
      </w:pPr>
      <w:proofErr w:type="spellStart"/>
      <w:r>
        <w:t>Volgende</w:t>
      </w:r>
      <w:proofErr w:type="spellEnd"/>
      <w:r>
        <w:t xml:space="preserve"> </w:t>
      </w:r>
      <w:proofErr w:type="spellStart"/>
      <w:r>
        <w:t>stap</w:t>
      </w:r>
      <w:proofErr w:type="spellEnd"/>
    </w:p>
    <w:p w14:paraId="79250E31" w14:textId="77777777" w:rsidR="000D796D" w:rsidRDefault="00000000">
      <w:r>
        <w:t>Als je score hoog is of bepaalde vragen sterk binnenkwamen, starten we graag met een persoonlijk kennismakingsgesprek. Niet om jou te overtuigen, maar om samen te voelen of AKELIA klopt voor waar jij nu staat.</w:t>
      </w:r>
    </w:p>
    <w:p w14:paraId="1D9E726D" w14:textId="77777777" w:rsidR="000D796D" w:rsidRDefault="00000000">
      <w:r>
        <w:t>Plan je kennismaking via kennismaking@akelia.be</w:t>
      </w:r>
    </w:p>
    <w:sectPr w:rsidR="000D796D" w:rsidSect="00034616">
      <w:headerReference w:type="default" r:id="rId8"/>
      <w:footerReference w:type="default" r:id="rId9"/>
      <w:pgSz w:w="12240" w:h="15840"/>
      <w:pgMar w:top="936" w:right="792" w:bottom="936" w:left="79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176C" w14:textId="77777777" w:rsidR="0015622F" w:rsidRDefault="0015622F">
      <w:pPr>
        <w:spacing w:after="0" w:line="240" w:lineRule="auto"/>
      </w:pPr>
      <w:r>
        <w:separator/>
      </w:r>
    </w:p>
  </w:endnote>
  <w:endnote w:type="continuationSeparator" w:id="0">
    <w:p w14:paraId="4048369D" w14:textId="77777777" w:rsidR="0015622F" w:rsidRDefault="0015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04BD" w14:textId="77777777" w:rsidR="000D796D" w:rsidRDefault="00000000">
    <w:pPr>
      <w:pStyle w:val="Voettekst"/>
      <w:jc w:val="center"/>
    </w:pPr>
    <w:r>
      <w:rPr>
        <w:color w:val="5C686F"/>
        <w:sz w:val="18"/>
      </w:rPr>
      <w:t xml:space="preserve">AKELIA - </w:t>
    </w:r>
    <w:proofErr w:type="spellStart"/>
    <w:r>
      <w:rPr>
        <w:color w:val="5C686F"/>
        <w:sz w:val="18"/>
      </w:rPr>
      <w:t>Kruispunt</w:t>
    </w:r>
    <w:proofErr w:type="spellEnd"/>
    <w:r>
      <w:rPr>
        <w:color w:val="5C686F"/>
        <w:sz w:val="18"/>
      </w:rPr>
      <w:t>-scan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27BE" w14:textId="77777777" w:rsidR="0015622F" w:rsidRDefault="0015622F">
      <w:pPr>
        <w:spacing w:after="0" w:line="240" w:lineRule="auto"/>
      </w:pPr>
      <w:r>
        <w:separator/>
      </w:r>
    </w:p>
  </w:footnote>
  <w:footnote w:type="continuationSeparator" w:id="0">
    <w:p w14:paraId="53F6F279" w14:textId="77777777" w:rsidR="0015622F" w:rsidRDefault="00156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4FEE" w14:textId="77777777" w:rsidR="000D796D" w:rsidRDefault="00000000">
    <w:pPr>
      <w:pStyle w:val="Koptekst"/>
      <w:jc w:val="right"/>
    </w:pPr>
    <w:r>
      <w:rPr>
        <w:color w:val="5C686F"/>
        <w:sz w:val="18"/>
      </w:rPr>
      <w:t xml:space="preserve">AKELIA - </w:t>
    </w:r>
    <w:proofErr w:type="spellStart"/>
    <w:r>
      <w:rPr>
        <w:color w:val="5C686F"/>
        <w:sz w:val="18"/>
      </w:rPr>
      <w:t>Kruispunt</w:t>
    </w:r>
    <w:proofErr w:type="spellEnd"/>
    <w:r>
      <w:rPr>
        <w:color w:val="5C686F"/>
        <w:sz w:val="18"/>
      </w:rPr>
      <w:t>-scan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266421278">
    <w:abstractNumId w:val="8"/>
  </w:num>
  <w:num w:numId="2" w16cid:durableId="1943218175">
    <w:abstractNumId w:val="6"/>
  </w:num>
  <w:num w:numId="3" w16cid:durableId="424813085">
    <w:abstractNumId w:val="5"/>
  </w:num>
  <w:num w:numId="4" w16cid:durableId="1857033218">
    <w:abstractNumId w:val="4"/>
  </w:num>
  <w:num w:numId="5" w16cid:durableId="536815136">
    <w:abstractNumId w:val="7"/>
  </w:num>
  <w:num w:numId="6" w16cid:durableId="1511026576">
    <w:abstractNumId w:val="3"/>
  </w:num>
  <w:num w:numId="7" w16cid:durableId="958342459">
    <w:abstractNumId w:val="2"/>
  </w:num>
  <w:num w:numId="8" w16cid:durableId="2041082903">
    <w:abstractNumId w:val="1"/>
  </w:num>
  <w:num w:numId="9" w16cid:durableId="8075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796D"/>
    <w:rsid w:val="0015074B"/>
    <w:rsid w:val="0015622F"/>
    <w:rsid w:val="0029639D"/>
    <w:rsid w:val="00326F90"/>
    <w:rsid w:val="005F6ABF"/>
    <w:rsid w:val="00AA1D8D"/>
    <w:rsid w:val="00B47730"/>
    <w:rsid w:val="00CB0664"/>
    <w:rsid w:val="00FC693F"/>
    <w:rsid w:val="00FF1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A32EC"/>
  <w14:defaultImageDpi w14:val="300"/>
  <w15:docId w15:val="{215E17F9-69C6-4DF4-980D-F82D47E6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20" w:line="259" w:lineRule="auto"/>
    </w:pPr>
    <w:rPr>
      <w:rFonts w:ascii="Calibri" w:hAnsi="Calibri"/>
      <w:color w:val="202D34"/>
      <w:sz w:val="21"/>
    </w:rPr>
  </w:style>
  <w:style w:type="paragraph" w:styleId="Kop1">
    <w:name w:val="heading 1"/>
    <w:basedOn w:val="Standaard"/>
    <w:next w:val="Standaard"/>
    <w:link w:val="Kop1Char"/>
    <w:uiPriority w:val="9"/>
    <w:qFormat/>
    <w:rsid w:val="00FC693F"/>
    <w:pPr>
      <w:keepNext/>
      <w:keepLines/>
      <w:spacing w:before="160" w:after="80"/>
      <w:outlineLvl w:val="0"/>
    </w:pPr>
    <w:rPr>
      <w:rFonts w:asciiTheme="majorHAnsi" w:eastAsiaTheme="majorEastAsia" w:hAnsiTheme="majorHAnsi" w:cstheme="majorBidi"/>
      <w:b/>
      <w:bCs/>
      <w:color w:val="2E74B5"/>
      <w:sz w:val="32"/>
      <w:szCs w:val="28"/>
    </w:rPr>
  </w:style>
  <w:style w:type="paragraph" w:styleId="Kop2">
    <w:name w:val="heading 2"/>
    <w:basedOn w:val="Standaard"/>
    <w:next w:val="Standaard"/>
    <w:link w:val="Kop2Char"/>
    <w:uiPriority w:val="9"/>
    <w:unhideWhenUsed/>
    <w:qFormat/>
    <w:rsid w:val="00FC693F"/>
    <w:pPr>
      <w:keepNext/>
      <w:keepLines/>
      <w:spacing w:before="160" w:after="80"/>
      <w:outlineLvl w:val="1"/>
    </w:pPr>
    <w:rPr>
      <w:rFonts w:asciiTheme="majorHAnsi" w:eastAsiaTheme="majorEastAsia" w:hAnsiTheme="majorHAnsi" w:cstheme="majorBidi"/>
      <w:b/>
      <w:bCs/>
      <w:color w:val="2E74B5"/>
      <w:sz w:val="26"/>
      <w:szCs w:val="26"/>
    </w:rPr>
  </w:style>
  <w:style w:type="paragraph" w:styleId="Kop3">
    <w:name w:val="heading 3"/>
    <w:basedOn w:val="Standaard"/>
    <w:next w:val="Standaard"/>
    <w:link w:val="Kop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color w:val="1F4D78"/>
      <w:spacing w:val="5"/>
      <w:kern w:val="28"/>
      <w:sz w:val="50"/>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spacing w:after="280"/>
    </w:pPr>
    <w:rPr>
      <w:rFonts w:asciiTheme="majorHAnsi" w:eastAsiaTheme="majorEastAsia" w:hAnsiTheme="majorHAnsi" w:cstheme="majorBidi"/>
      <w:i/>
      <w:iCs/>
      <w:color w:val="5C686F"/>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ind w:left="360"/>
      <w:contextualSpacing/>
    </w:pPr>
  </w:style>
  <w:style w:type="paragraph" w:styleId="Lijstvoortzetting2">
    <w:name w:val="List Continue 2"/>
    <w:basedOn w:val="Standaard"/>
    <w:uiPriority w:val="99"/>
    <w:unhideWhenUsed/>
    <w:rsid w:val="0029639D"/>
    <w:pPr>
      <w:ind w:left="720"/>
      <w:contextualSpacing/>
    </w:pPr>
  </w:style>
  <w:style w:type="paragraph" w:styleId="Lijstvoortzetting3">
    <w:name w:val="List Continue 3"/>
    <w:basedOn w:val="Standaard"/>
    <w:uiPriority w:val="99"/>
    <w:unhideWhenUsed/>
    <w:rsid w:val="0029639D"/>
    <w:pPr>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Van den Eynde</cp:lastModifiedBy>
  <cp:revision>2</cp:revision>
  <dcterms:created xsi:type="dcterms:W3CDTF">2013-12-23T23:15:00Z</dcterms:created>
  <dcterms:modified xsi:type="dcterms:W3CDTF">2026-05-29T08:02:00Z</dcterms:modified>
  <cp:category/>
</cp:coreProperties>
</file>